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D77E0" w14:textId="4843B0D1" w:rsidR="00903199" w:rsidRDefault="00E100D0" w:rsidP="00997553">
      <w:pPr>
        <w:spacing w:before="100" w:beforeAutospacing="1" w:after="100" w:afterAutospacing="1" w:line="240" w:lineRule="auto"/>
        <w:jc w:val="center"/>
        <w:outlineLvl w:val="1"/>
        <w:rPr>
          <w:b/>
          <w:bCs/>
          <w:sz w:val="36"/>
          <w:szCs w:val="36"/>
          <w:lang w:eastAsia="it-IT"/>
        </w:rPr>
      </w:pPr>
      <w:r>
        <w:rPr>
          <w:noProof/>
          <w:lang w:eastAsia="it-IT"/>
        </w:rPr>
        <w:drawing>
          <wp:inline distT="0" distB="0" distL="0" distR="0" wp14:anchorId="67E32966" wp14:editId="10B82857">
            <wp:extent cx="5976389" cy="453217"/>
            <wp:effectExtent l="0" t="0" r="0" b="4445"/>
            <wp:docPr id="5" name="Immagine 4">
              <a:extLst xmlns:a="http://schemas.openxmlformats.org/drawingml/2006/main">
                <a:ext uri="{FF2B5EF4-FFF2-40B4-BE49-F238E27FC236}">
                  <a16:creationId xmlns:a16="http://schemas.microsoft.com/office/drawing/2014/main" id="{FF4957ED-A717-7F11-2832-7F184C2BB8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a:extLst>
                        <a:ext uri="{FF2B5EF4-FFF2-40B4-BE49-F238E27FC236}">
                          <a16:creationId xmlns:a16="http://schemas.microsoft.com/office/drawing/2014/main" id="{FF4957ED-A717-7F11-2832-7F184C2BB80F}"/>
                        </a:ext>
                      </a:extLst>
                    </pic:cNvPr>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76389" cy="453217"/>
                    </a:xfrm>
                    <a:prstGeom prst="rect">
                      <a:avLst/>
                    </a:prstGeom>
                    <a:noFill/>
                    <a:ln>
                      <a:noFill/>
                    </a:ln>
                  </pic:spPr>
                </pic:pic>
              </a:graphicData>
            </a:graphic>
          </wp:inline>
        </w:drawing>
      </w:r>
    </w:p>
    <w:p w14:paraId="1675DC74" w14:textId="50130A17" w:rsidR="0086209B" w:rsidRPr="0086209B" w:rsidRDefault="0086209B" w:rsidP="0086209B">
      <w:pPr>
        <w:spacing w:after="0" w:line="240" w:lineRule="auto"/>
        <w:ind w:left="360"/>
        <w:outlineLvl w:val="1"/>
        <w:rPr>
          <w:b/>
          <w:sz w:val="52"/>
          <w:szCs w:val="52"/>
        </w:rPr>
      </w:pPr>
      <w:r w:rsidRPr="0086209B">
        <w:rPr>
          <w:b/>
          <w:noProof/>
          <w:sz w:val="52"/>
          <w:szCs w:val="52"/>
        </w:rPr>
        <mc:AlternateContent>
          <mc:Choice Requires="wps">
            <w:drawing>
              <wp:anchor distT="45720" distB="45720" distL="114300" distR="114300" simplePos="0" relativeHeight="251659264" behindDoc="0" locked="0" layoutInCell="1" allowOverlap="1" wp14:anchorId="0576FDB5" wp14:editId="6FAE31B4">
                <wp:simplePos x="0" y="0"/>
                <wp:positionH relativeFrom="column">
                  <wp:posOffset>2275205</wp:posOffset>
                </wp:positionH>
                <wp:positionV relativeFrom="paragraph">
                  <wp:posOffset>181610</wp:posOffset>
                </wp:positionV>
                <wp:extent cx="970280" cy="930910"/>
                <wp:effectExtent l="0" t="0" r="1270" b="254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930910"/>
                        </a:xfrm>
                        <a:prstGeom prst="rect">
                          <a:avLst/>
                        </a:prstGeom>
                        <a:solidFill>
                          <a:srgbClr val="FFFFFF"/>
                        </a:solidFill>
                        <a:ln w="9525">
                          <a:noFill/>
                          <a:miter lim="800000"/>
                          <a:headEnd/>
                          <a:tailEnd/>
                        </a:ln>
                      </wps:spPr>
                      <wps:txbx>
                        <w:txbxContent>
                          <w:p w14:paraId="5853EC30" w14:textId="3050DD10" w:rsidR="0086209B" w:rsidRDefault="0086209B" w:rsidP="0086209B">
                            <w:pPr>
                              <w:jc w:val="right"/>
                            </w:pPr>
                            <w:r>
                              <w:rPr>
                                <w:noProof/>
                              </w:rPr>
                              <w:drawing>
                                <wp:inline distT="0" distB="0" distL="0" distR="0" wp14:anchorId="47509218" wp14:editId="488E3F8F">
                                  <wp:extent cx="746106" cy="764758"/>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LTIMO logo_comune.jpg"/>
                                          <pic:cNvPicPr/>
                                        </pic:nvPicPr>
                                        <pic:blipFill>
                                          <a:blip r:embed="rId6"/>
                                          <a:stretch>
                                            <a:fillRect/>
                                          </a:stretch>
                                        </pic:blipFill>
                                        <pic:spPr>
                                          <a:xfrm>
                                            <a:off x="0" y="0"/>
                                            <a:ext cx="777316" cy="79674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76FDB5" id="_x0000_t202" coordsize="21600,21600" o:spt="202" path="m,l,21600r21600,l21600,xe">
                <v:stroke joinstyle="miter"/>
                <v:path gradientshapeok="t" o:connecttype="rect"/>
              </v:shapetype>
              <v:shape id="Casella di testo 2" o:spid="_x0000_s1026" type="#_x0000_t202" style="position:absolute;left:0;text-align:left;margin-left:179.15pt;margin-top:14.3pt;width:76.4pt;height:73.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" stroked="f">
                <v:textbox>
                  <w:txbxContent>
                    <w:p w14:paraId="5853EC30" w14:textId="3050DD10" w:rsidR="0086209B" w:rsidRDefault="0086209B" w:rsidP="0086209B">
                      <w:pPr>
                        <w:jc w:val="right"/>
                      </w:pPr>
                      <w:r>
                        <w:rPr>
                          <w:noProof/>
                        </w:rPr>
                        <w:drawing>
                          <wp:inline distT="0" distB="0" distL="0" distR="0" wp14:anchorId="47509218" wp14:editId="488E3F8F">
                            <wp:extent cx="746106" cy="764758"/>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LTIMO logo_comune.jpg"/>
                                    <pic:cNvPicPr/>
                                  </pic:nvPicPr>
                                  <pic:blipFill>
                                    <a:blip r:embed="rId6"/>
                                    <a:stretch>
                                      <a:fillRect/>
                                    </a:stretch>
                                  </pic:blipFill>
                                  <pic:spPr>
                                    <a:xfrm>
                                      <a:off x="0" y="0"/>
                                      <a:ext cx="777316" cy="796748"/>
                                    </a:xfrm>
                                    <a:prstGeom prst="rect">
                                      <a:avLst/>
                                    </a:prstGeom>
                                  </pic:spPr>
                                </pic:pic>
                              </a:graphicData>
                            </a:graphic>
                          </wp:inline>
                        </w:drawing>
                      </w:r>
                    </w:p>
                  </w:txbxContent>
                </v:textbox>
                <w10:wrap type="square"/>
              </v:shape>
            </w:pict>
          </mc:Fallback>
        </mc:AlternateContent>
      </w:r>
    </w:p>
    <w:p w14:paraId="37C98931" w14:textId="77777777" w:rsidR="0086209B" w:rsidRPr="0086209B" w:rsidRDefault="0086209B" w:rsidP="0086209B">
      <w:pPr>
        <w:spacing w:after="0" w:line="240" w:lineRule="auto"/>
        <w:ind w:left="360"/>
        <w:jc w:val="center"/>
        <w:outlineLvl w:val="1"/>
        <w:rPr>
          <w:b/>
          <w:sz w:val="52"/>
          <w:szCs w:val="52"/>
        </w:rPr>
      </w:pPr>
    </w:p>
    <w:p w14:paraId="5EBC7AB6" w14:textId="77777777" w:rsidR="0086209B" w:rsidRDefault="0086209B" w:rsidP="0086209B">
      <w:pPr>
        <w:spacing w:after="0" w:line="240" w:lineRule="auto"/>
        <w:ind w:left="360"/>
        <w:jc w:val="center"/>
        <w:outlineLvl w:val="1"/>
        <w:rPr>
          <w:b/>
          <w:sz w:val="52"/>
          <w:szCs w:val="52"/>
        </w:rPr>
      </w:pPr>
    </w:p>
    <w:p w14:paraId="47A0DE48" w14:textId="7FBC91A6" w:rsidR="00C064BE" w:rsidRPr="0086209B" w:rsidRDefault="00C064BE" w:rsidP="0086209B">
      <w:pPr>
        <w:spacing w:after="0" w:line="240" w:lineRule="auto"/>
        <w:ind w:left="360"/>
        <w:jc w:val="center"/>
        <w:outlineLvl w:val="1"/>
        <w:rPr>
          <w:b/>
          <w:sz w:val="52"/>
          <w:szCs w:val="52"/>
        </w:rPr>
      </w:pPr>
      <w:r w:rsidRPr="0086209B">
        <w:rPr>
          <w:b/>
          <w:sz w:val="52"/>
          <w:szCs w:val="52"/>
        </w:rPr>
        <w:t>AVVISO PUBBLICO RIVOLTO ALLE FAMIGLIE</w:t>
      </w:r>
    </w:p>
    <w:p w14:paraId="153152BB" w14:textId="414DB041" w:rsidR="00C064BE" w:rsidRPr="0086209B" w:rsidRDefault="008637FA" w:rsidP="0086209B">
      <w:pPr>
        <w:spacing w:after="0" w:line="240" w:lineRule="auto"/>
        <w:ind w:left="360"/>
        <w:jc w:val="center"/>
        <w:outlineLvl w:val="1"/>
        <w:rPr>
          <w:b/>
          <w:sz w:val="24"/>
          <w:szCs w:val="24"/>
        </w:rPr>
      </w:pPr>
      <w:r w:rsidRPr="0086209B">
        <w:rPr>
          <w:rFonts w:ascii="Arial" w:hAnsi="Arial" w:cs="Arial"/>
          <w:b/>
          <w:bCs/>
          <w:sz w:val="24"/>
          <w:szCs w:val="24"/>
          <w:lang w:eastAsia="it-IT"/>
        </w:rPr>
        <w:t>PER LA FORMAZIONE DI UNA GRADUATORIA DISTRETTUALE PER L'ASSEGNAZIONE DI CONTRIBUTO PER L’ABBATTIMENTO DELLE RETTE</w:t>
      </w:r>
    </w:p>
    <w:p w14:paraId="607D83E2" w14:textId="23481B80" w:rsidR="00C064BE" w:rsidRDefault="00C064BE" w:rsidP="00C064BE">
      <w:pPr>
        <w:spacing w:after="0" w:line="240" w:lineRule="auto"/>
        <w:jc w:val="center"/>
        <w:outlineLvl w:val="1"/>
        <w:rPr>
          <w:sz w:val="24"/>
          <w:szCs w:val="24"/>
        </w:rPr>
      </w:pPr>
      <w:r w:rsidRPr="00C064BE">
        <w:rPr>
          <w:sz w:val="24"/>
          <w:szCs w:val="24"/>
        </w:rPr>
        <w:t>DI FREQUENZA DEI</w:t>
      </w:r>
      <w:r w:rsidRPr="00C064BE">
        <w:rPr>
          <w:b/>
          <w:sz w:val="24"/>
          <w:szCs w:val="24"/>
        </w:rPr>
        <w:t xml:space="preserve"> </w:t>
      </w:r>
      <w:r w:rsidRPr="00C064BE">
        <w:rPr>
          <w:b/>
          <w:sz w:val="32"/>
          <w:szCs w:val="32"/>
        </w:rPr>
        <w:t>CENTRI ESTIVI</w:t>
      </w:r>
      <w:r>
        <w:rPr>
          <w:sz w:val="24"/>
          <w:szCs w:val="24"/>
        </w:rPr>
        <w:t xml:space="preserve"> ADERENTI AL</w:t>
      </w:r>
    </w:p>
    <w:p w14:paraId="017C4AF9" w14:textId="5FCBA232" w:rsidR="00C064BE" w:rsidRDefault="00C064BE" w:rsidP="00C064BE">
      <w:pPr>
        <w:spacing w:after="0" w:line="240" w:lineRule="auto"/>
        <w:jc w:val="center"/>
        <w:outlineLvl w:val="1"/>
        <w:rPr>
          <w:sz w:val="24"/>
          <w:szCs w:val="24"/>
        </w:rPr>
      </w:pPr>
    </w:p>
    <w:p w14:paraId="037A87ED" w14:textId="20C4E04A" w:rsidR="001C3118" w:rsidRPr="001C3118" w:rsidRDefault="001C3118" w:rsidP="001C3118">
      <w:pPr>
        <w:spacing w:after="200" w:line="276" w:lineRule="auto"/>
        <w:jc w:val="both"/>
        <w:rPr>
          <w:b/>
          <w:i/>
          <w:sz w:val="32"/>
        </w:rPr>
      </w:pPr>
      <w:bookmarkStart w:id="0" w:name="_Hlk196294231"/>
      <w:r w:rsidRPr="001C3118">
        <w:rPr>
          <w:b/>
          <w:i/>
          <w:sz w:val="32"/>
        </w:rPr>
        <w:t>“Progetto per il contrasto alle povertà educative e la conciliazione vita-lavoro: sostegno alle famiglie per la frequenza di centri estivi. Anno 20</w:t>
      </w:r>
      <w:r w:rsidR="007F1DAB">
        <w:rPr>
          <w:b/>
          <w:i/>
          <w:sz w:val="32"/>
        </w:rPr>
        <w:t>26</w:t>
      </w:r>
      <w:r w:rsidRPr="001C3118">
        <w:rPr>
          <w:b/>
          <w:i/>
          <w:sz w:val="32"/>
        </w:rPr>
        <w:t>. PR FSE+ priorità 3 inclusione sociale – obiettivo specifico K</w:t>
      </w:r>
      <w:bookmarkEnd w:id="0"/>
      <w:r w:rsidRPr="001C3118">
        <w:rPr>
          <w:b/>
          <w:i/>
          <w:sz w:val="32"/>
        </w:rPr>
        <w:t xml:space="preserve">, approvato con DGR </w:t>
      </w:r>
      <w:r w:rsidR="007F1DAB">
        <w:rPr>
          <w:b/>
          <w:i/>
          <w:sz w:val="32"/>
        </w:rPr>
        <w:t>368</w:t>
      </w:r>
      <w:r w:rsidRPr="001C3118">
        <w:rPr>
          <w:b/>
          <w:i/>
          <w:sz w:val="32"/>
        </w:rPr>
        <w:t>/202</w:t>
      </w:r>
      <w:r w:rsidR="007F1DAB">
        <w:rPr>
          <w:b/>
          <w:i/>
          <w:sz w:val="32"/>
        </w:rPr>
        <w:t>6</w:t>
      </w:r>
    </w:p>
    <w:p w14:paraId="0D903480" w14:textId="77777777" w:rsidR="001C3118" w:rsidRPr="00C064BE" w:rsidRDefault="001C3118" w:rsidP="00C064BE">
      <w:pPr>
        <w:spacing w:after="0" w:line="240" w:lineRule="auto"/>
        <w:jc w:val="center"/>
        <w:outlineLvl w:val="1"/>
        <w:rPr>
          <w:b/>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258"/>
      </w:tblGrid>
      <w:tr w:rsidR="00CD3A16" w:rsidRPr="00CD3A16" w14:paraId="4F5C1C67" w14:textId="77777777" w:rsidTr="00CD3A16">
        <w:trPr>
          <w:trHeight w:val="181"/>
        </w:trPr>
        <w:tc>
          <w:tcPr>
            <w:tcW w:w="3258" w:type="dxa"/>
          </w:tcPr>
          <w:p w14:paraId="659F0974" w14:textId="77777777" w:rsidR="00D644C3" w:rsidRDefault="00CD3A16" w:rsidP="00D644C3">
            <w:pPr>
              <w:autoSpaceDE w:val="0"/>
              <w:autoSpaceDN w:val="0"/>
              <w:adjustRightInd w:val="0"/>
              <w:spacing w:after="0" w:line="240" w:lineRule="auto"/>
              <w:rPr>
                <w:sz w:val="24"/>
                <w:szCs w:val="24"/>
              </w:rPr>
            </w:pPr>
            <w:r w:rsidRPr="001C3118">
              <w:rPr>
                <w:b/>
                <w:sz w:val="24"/>
                <w:szCs w:val="24"/>
              </w:rPr>
              <w:t>CUP</w:t>
            </w:r>
            <w:r w:rsidRPr="001C3118">
              <w:rPr>
                <w:rFonts w:asciiTheme="majorHAnsi" w:hAnsiTheme="majorHAnsi"/>
                <w:b/>
                <w:sz w:val="24"/>
                <w:szCs w:val="24"/>
              </w:rPr>
              <w:t>:</w:t>
            </w:r>
            <w:r w:rsidR="00D813AB" w:rsidRPr="001C3118">
              <w:rPr>
                <w:rFonts w:asciiTheme="majorHAnsi" w:hAnsiTheme="majorHAnsi"/>
                <w:b/>
                <w:sz w:val="24"/>
                <w:szCs w:val="24"/>
              </w:rPr>
              <w:t xml:space="preserve"> </w:t>
            </w:r>
            <w:r w:rsidR="001C3118" w:rsidRPr="001C3118">
              <w:rPr>
                <w:b/>
                <w:sz w:val="24"/>
                <w:szCs w:val="24"/>
              </w:rPr>
              <w:t>D79G2</w:t>
            </w:r>
            <w:r w:rsidR="007F1DAB">
              <w:rPr>
                <w:b/>
                <w:sz w:val="24"/>
                <w:szCs w:val="24"/>
              </w:rPr>
              <w:t>6000120002</w:t>
            </w:r>
            <w:r w:rsidR="00882F06">
              <w:rPr>
                <w:sz w:val="24"/>
                <w:szCs w:val="24"/>
              </w:rPr>
              <w:t xml:space="preserve">    </w:t>
            </w:r>
          </w:p>
          <w:p w14:paraId="67FF7C9A" w14:textId="3B7A8076" w:rsidR="00882F06" w:rsidRPr="001C3118" w:rsidRDefault="00882F06" w:rsidP="00D644C3">
            <w:pPr>
              <w:autoSpaceDE w:val="0"/>
              <w:autoSpaceDN w:val="0"/>
              <w:adjustRightInd w:val="0"/>
              <w:spacing w:after="0" w:line="240" w:lineRule="auto"/>
              <w:rPr>
                <w:b/>
                <w:sz w:val="24"/>
                <w:szCs w:val="24"/>
              </w:rPr>
            </w:pPr>
            <w:r w:rsidRPr="00882F06">
              <w:rPr>
                <w:b/>
                <w:sz w:val="24"/>
                <w:szCs w:val="24"/>
              </w:rPr>
              <w:t xml:space="preserve">Rif. PA. </w:t>
            </w:r>
            <w:r w:rsidRPr="002C69BE">
              <w:rPr>
                <w:b/>
                <w:sz w:val="24"/>
                <w:szCs w:val="24"/>
              </w:rPr>
              <w:t>202</w:t>
            </w:r>
            <w:r w:rsidR="002C69BE" w:rsidRPr="002C69BE">
              <w:rPr>
                <w:b/>
                <w:sz w:val="24"/>
                <w:szCs w:val="24"/>
              </w:rPr>
              <w:t>6-25850</w:t>
            </w:r>
            <w:r w:rsidRPr="002C69BE">
              <w:rPr>
                <w:b/>
                <w:sz w:val="24"/>
                <w:szCs w:val="24"/>
              </w:rPr>
              <w:t>/RER</w:t>
            </w:r>
          </w:p>
        </w:tc>
      </w:tr>
      <w:tr w:rsidR="00CD3A16" w:rsidRPr="00CD3A16" w14:paraId="63FE3AF7" w14:textId="77777777" w:rsidTr="00CD3A16">
        <w:trPr>
          <w:trHeight w:val="181"/>
        </w:trPr>
        <w:tc>
          <w:tcPr>
            <w:tcW w:w="3258" w:type="dxa"/>
          </w:tcPr>
          <w:p w14:paraId="688C2898" w14:textId="77777777" w:rsidR="00CD3A16" w:rsidRDefault="00CD3A16" w:rsidP="00CD3A16">
            <w:pPr>
              <w:autoSpaceDE w:val="0"/>
              <w:autoSpaceDN w:val="0"/>
              <w:adjustRightInd w:val="0"/>
              <w:spacing w:after="0" w:line="240" w:lineRule="auto"/>
              <w:rPr>
                <w:sz w:val="24"/>
                <w:szCs w:val="24"/>
              </w:rPr>
            </w:pPr>
          </w:p>
        </w:tc>
      </w:tr>
    </w:tbl>
    <w:p w14:paraId="660F23BA" w14:textId="1F0B6EC5" w:rsidR="008F13BA" w:rsidRPr="00271610" w:rsidRDefault="00007315" w:rsidP="00FC0C6E">
      <w:pPr>
        <w:jc w:val="both"/>
        <w:rPr>
          <w:sz w:val="24"/>
          <w:szCs w:val="24"/>
        </w:rPr>
      </w:pPr>
      <w:r w:rsidRPr="00271610">
        <w:rPr>
          <w:sz w:val="24"/>
          <w:szCs w:val="24"/>
        </w:rPr>
        <w:t xml:space="preserve">Richiamata la DGR n. </w:t>
      </w:r>
      <w:r w:rsidR="007F1DAB">
        <w:rPr>
          <w:sz w:val="24"/>
          <w:szCs w:val="24"/>
        </w:rPr>
        <w:t>368</w:t>
      </w:r>
      <w:r w:rsidRPr="00271610">
        <w:rPr>
          <w:sz w:val="24"/>
          <w:szCs w:val="24"/>
        </w:rPr>
        <w:t>/</w:t>
      </w:r>
      <w:r w:rsidR="008F13BA" w:rsidRPr="00271610">
        <w:rPr>
          <w:sz w:val="24"/>
          <w:szCs w:val="24"/>
        </w:rPr>
        <w:t>20</w:t>
      </w:r>
      <w:r w:rsidR="00F13792" w:rsidRPr="00271610">
        <w:rPr>
          <w:sz w:val="24"/>
          <w:szCs w:val="24"/>
        </w:rPr>
        <w:t>2</w:t>
      </w:r>
      <w:r w:rsidR="007F1DAB">
        <w:rPr>
          <w:sz w:val="24"/>
          <w:szCs w:val="24"/>
        </w:rPr>
        <w:t>6</w:t>
      </w:r>
      <w:r w:rsidR="008F13BA" w:rsidRPr="00271610">
        <w:rPr>
          <w:sz w:val="24"/>
          <w:szCs w:val="24"/>
        </w:rPr>
        <w:t xml:space="preserve"> con la quale la Regione Emilia-Romagna ha approvato il “PROGETTO</w:t>
      </w:r>
      <w:r w:rsidR="00DB7B49" w:rsidRPr="00271610">
        <w:rPr>
          <w:sz w:val="24"/>
          <w:szCs w:val="24"/>
        </w:rPr>
        <w:t xml:space="preserve"> CONCILIAZIONE VITA-LAVORO” 202</w:t>
      </w:r>
      <w:r w:rsidR="007F1DAB">
        <w:rPr>
          <w:sz w:val="24"/>
          <w:szCs w:val="24"/>
        </w:rPr>
        <w:t>6</w:t>
      </w:r>
      <w:r w:rsidR="008F13BA" w:rsidRPr="00271610">
        <w:rPr>
          <w:sz w:val="24"/>
          <w:szCs w:val="24"/>
        </w:rPr>
        <w:t>, finanziato con risorse del Fondo Sociale Europeo</w:t>
      </w:r>
      <w:r w:rsidR="00561E70" w:rsidRPr="00271610">
        <w:rPr>
          <w:sz w:val="24"/>
          <w:szCs w:val="24"/>
        </w:rPr>
        <w:t>,</w:t>
      </w:r>
      <w:r w:rsidR="008F13BA" w:rsidRPr="00271610">
        <w:rPr>
          <w:sz w:val="24"/>
          <w:szCs w:val="24"/>
        </w:rPr>
        <w:t xml:space="preserve"> per sostenere le famiglie che avranno necessità di utilizzare i CENTRI ESTIVI </w:t>
      </w:r>
      <w:r w:rsidR="00FC0C6E" w:rsidRPr="00271610">
        <w:rPr>
          <w:sz w:val="24"/>
          <w:szCs w:val="24"/>
        </w:rPr>
        <w:t xml:space="preserve">nel periodo giugno-settembre </w:t>
      </w:r>
      <w:r w:rsidR="00F13792" w:rsidRPr="00271610">
        <w:rPr>
          <w:sz w:val="24"/>
          <w:szCs w:val="24"/>
        </w:rPr>
        <w:t>202</w:t>
      </w:r>
      <w:r w:rsidR="007F1DAB">
        <w:rPr>
          <w:sz w:val="24"/>
          <w:szCs w:val="24"/>
        </w:rPr>
        <w:t>6</w:t>
      </w:r>
      <w:r w:rsidR="00F13792" w:rsidRPr="00271610">
        <w:rPr>
          <w:sz w:val="24"/>
          <w:szCs w:val="24"/>
        </w:rPr>
        <w:t xml:space="preserve"> </w:t>
      </w:r>
      <w:r w:rsidR="008F13BA" w:rsidRPr="00271610">
        <w:rPr>
          <w:sz w:val="24"/>
          <w:szCs w:val="24"/>
        </w:rPr>
        <w:t>(semiresidenziali) per i figli di età compresa tr</w:t>
      </w:r>
      <w:r w:rsidR="00F13792" w:rsidRPr="00271610">
        <w:rPr>
          <w:sz w:val="24"/>
          <w:szCs w:val="24"/>
        </w:rPr>
        <w:t>a i 3 e i 13 anni (nati dal 01/01/201</w:t>
      </w:r>
      <w:r w:rsidR="007F1DAB">
        <w:rPr>
          <w:sz w:val="24"/>
          <w:szCs w:val="24"/>
        </w:rPr>
        <w:t>3</w:t>
      </w:r>
      <w:r w:rsidR="00DB7B49" w:rsidRPr="00271610">
        <w:rPr>
          <w:sz w:val="24"/>
          <w:szCs w:val="24"/>
        </w:rPr>
        <w:t xml:space="preserve"> al </w:t>
      </w:r>
      <w:r w:rsidR="00F13792" w:rsidRPr="00271610">
        <w:rPr>
          <w:sz w:val="24"/>
          <w:szCs w:val="24"/>
        </w:rPr>
        <w:t>31/12/</w:t>
      </w:r>
      <w:r w:rsidR="00DB7B49" w:rsidRPr="00271610">
        <w:rPr>
          <w:sz w:val="24"/>
          <w:szCs w:val="24"/>
        </w:rPr>
        <w:t>20</w:t>
      </w:r>
      <w:r w:rsidR="00F13792" w:rsidRPr="00271610">
        <w:rPr>
          <w:sz w:val="24"/>
          <w:szCs w:val="24"/>
        </w:rPr>
        <w:t>2</w:t>
      </w:r>
      <w:r w:rsidR="007F1DAB">
        <w:rPr>
          <w:sz w:val="24"/>
          <w:szCs w:val="24"/>
        </w:rPr>
        <w:t>3</w:t>
      </w:r>
      <w:r w:rsidR="008F13BA" w:rsidRPr="00271610">
        <w:rPr>
          <w:sz w:val="24"/>
          <w:szCs w:val="24"/>
        </w:rPr>
        <w:t xml:space="preserve">) </w:t>
      </w:r>
      <w:r w:rsidR="00DB7B49" w:rsidRPr="00271610">
        <w:rPr>
          <w:sz w:val="24"/>
          <w:szCs w:val="24"/>
        </w:rPr>
        <w:t xml:space="preserve"> o, se disabili certificati ai sensi della l. 104/1992, fin</w:t>
      </w:r>
      <w:r w:rsidR="00F13792" w:rsidRPr="00271610">
        <w:rPr>
          <w:sz w:val="24"/>
          <w:szCs w:val="24"/>
        </w:rPr>
        <w:t>o a 17 anni (nati dal 01/01/200</w:t>
      </w:r>
      <w:r w:rsidR="007F1DAB">
        <w:rPr>
          <w:sz w:val="24"/>
          <w:szCs w:val="24"/>
        </w:rPr>
        <w:t>9</w:t>
      </w:r>
      <w:r w:rsidR="001647A7" w:rsidRPr="00271610">
        <w:rPr>
          <w:sz w:val="24"/>
          <w:szCs w:val="24"/>
        </w:rPr>
        <w:t xml:space="preserve"> al </w:t>
      </w:r>
      <w:r w:rsidR="00F13792" w:rsidRPr="00271610">
        <w:rPr>
          <w:sz w:val="24"/>
          <w:szCs w:val="24"/>
        </w:rPr>
        <w:t>31/12/</w:t>
      </w:r>
      <w:r w:rsidR="001647A7" w:rsidRPr="00271610">
        <w:rPr>
          <w:sz w:val="24"/>
          <w:szCs w:val="24"/>
        </w:rPr>
        <w:t>2</w:t>
      </w:r>
      <w:r w:rsidR="00DB7B49" w:rsidRPr="00271610">
        <w:rPr>
          <w:sz w:val="24"/>
          <w:szCs w:val="24"/>
        </w:rPr>
        <w:t>0</w:t>
      </w:r>
      <w:r w:rsidR="00F13792" w:rsidRPr="00271610">
        <w:rPr>
          <w:sz w:val="24"/>
          <w:szCs w:val="24"/>
        </w:rPr>
        <w:t>2</w:t>
      </w:r>
      <w:r w:rsidR="007F1DAB">
        <w:rPr>
          <w:sz w:val="24"/>
          <w:szCs w:val="24"/>
        </w:rPr>
        <w:t>3</w:t>
      </w:r>
      <w:r w:rsidR="00DB7B49" w:rsidRPr="00271610">
        <w:rPr>
          <w:sz w:val="24"/>
          <w:szCs w:val="24"/>
        </w:rPr>
        <w:t xml:space="preserve">) </w:t>
      </w:r>
    </w:p>
    <w:p w14:paraId="2BF98198" w14:textId="77777777" w:rsidR="00156F39" w:rsidRDefault="009B2F8E" w:rsidP="008C0AE6">
      <w:pPr>
        <w:pStyle w:val="Paragrafoelenco"/>
        <w:ind w:left="0"/>
        <w:jc w:val="both"/>
        <w:rPr>
          <w:sz w:val="24"/>
          <w:szCs w:val="24"/>
        </w:rPr>
      </w:pPr>
      <w:r w:rsidRPr="009B2F8E">
        <w:rPr>
          <w:sz w:val="24"/>
          <w:szCs w:val="24"/>
        </w:rPr>
        <w:t xml:space="preserve">Considerato che la Regione Emilia-Romagna con la stessa DGR: </w:t>
      </w:r>
    </w:p>
    <w:p w14:paraId="39FBA347" w14:textId="77777777" w:rsidR="00156F39" w:rsidRDefault="009B2F8E" w:rsidP="008C0AE6">
      <w:pPr>
        <w:pStyle w:val="Paragrafoelenco"/>
        <w:ind w:left="0"/>
        <w:jc w:val="both"/>
        <w:rPr>
          <w:sz w:val="24"/>
          <w:szCs w:val="24"/>
        </w:rPr>
      </w:pPr>
      <w:r w:rsidRPr="009B2F8E">
        <w:rPr>
          <w:sz w:val="24"/>
          <w:szCs w:val="24"/>
        </w:rPr>
        <w:t>a) ha previsto che possano essere destinatarie del benefico, che prevede un abbattimento della reta, le famiglie in possesso di specifici requisiti di reddito e occupazionali, i cui figli nella fascia di età individuata frequenteranno Centri estivi gest</w:t>
      </w:r>
      <w:r>
        <w:rPr>
          <w:sz w:val="24"/>
          <w:szCs w:val="24"/>
        </w:rPr>
        <w:t>i</w:t>
      </w:r>
      <w:r w:rsidRPr="009B2F8E">
        <w:rPr>
          <w:sz w:val="24"/>
          <w:szCs w:val="24"/>
        </w:rPr>
        <w:t>t</w:t>
      </w:r>
      <w:r>
        <w:rPr>
          <w:sz w:val="24"/>
          <w:szCs w:val="24"/>
        </w:rPr>
        <w:t>i</w:t>
      </w:r>
      <w:r w:rsidRPr="009B2F8E">
        <w:rPr>
          <w:sz w:val="24"/>
          <w:szCs w:val="24"/>
        </w:rPr>
        <w:t xml:space="preserve"> da Ent</w:t>
      </w:r>
      <w:r>
        <w:rPr>
          <w:sz w:val="24"/>
          <w:szCs w:val="24"/>
        </w:rPr>
        <w:t>i L</w:t>
      </w:r>
      <w:r w:rsidRPr="009B2F8E">
        <w:rPr>
          <w:sz w:val="24"/>
          <w:szCs w:val="24"/>
        </w:rPr>
        <w:t>ocali o da Soggett</w:t>
      </w:r>
      <w:r>
        <w:rPr>
          <w:sz w:val="24"/>
          <w:szCs w:val="24"/>
        </w:rPr>
        <w:t>i</w:t>
      </w:r>
      <w:r w:rsidRPr="009B2F8E">
        <w:rPr>
          <w:sz w:val="24"/>
          <w:szCs w:val="24"/>
        </w:rPr>
        <w:t xml:space="preserve"> privat</w:t>
      </w:r>
      <w:r>
        <w:rPr>
          <w:sz w:val="24"/>
          <w:szCs w:val="24"/>
        </w:rPr>
        <w:t>i</w:t>
      </w:r>
      <w:r w:rsidRPr="009B2F8E">
        <w:rPr>
          <w:sz w:val="24"/>
          <w:szCs w:val="24"/>
        </w:rPr>
        <w:t xml:space="preserve"> individuat</w:t>
      </w:r>
      <w:r>
        <w:rPr>
          <w:sz w:val="24"/>
          <w:szCs w:val="24"/>
        </w:rPr>
        <w:t>i</w:t>
      </w:r>
      <w:r w:rsidRPr="009B2F8E">
        <w:rPr>
          <w:sz w:val="24"/>
          <w:szCs w:val="24"/>
        </w:rPr>
        <w:t xml:space="preserve"> dagli Ent</w:t>
      </w:r>
      <w:r>
        <w:rPr>
          <w:sz w:val="24"/>
          <w:szCs w:val="24"/>
        </w:rPr>
        <w:t>i</w:t>
      </w:r>
      <w:r w:rsidRPr="009B2F8E">
        <w:rPr>
          <w:sz w:val="24"/>
          <w:szCs w:val="24"/>
        </w:rPr>
        <w:t xml:space="preserve"> locali a</w:t>
      </w:r>
      <w:r>
        <w:rPr>
          <w:sz w:val="24"/>
          <w:szCs w:val="24"/>
        </w:rPr>
        <w:t>t</w:t>
      </w:r>
      <w:r w:rsidRPr="009B2F8E">
        <w:rPr>
          <w:sz w:val="24"/>
          <w:szCs w:val="24"/>
        </w:rPr>
        <w:t>traverso un procedimento ad eviden</w:t>
      </w:r>
      <w:r w:rsidR="00631315">
        <w:rPr>
          <w:sz w:val="24"/>
          <w:szCs w:val="24"/>
        </w:rPr>
        <w:t>z</w:t>
      </w:r>
      <w:r w:rsidRPr="009B2F8E">
        <w:rPr>
          <w:sz w:val="24"/>
          <w:szCs w:val="24"/>
        </w:rPr>
        <w:t xml:space="preserve">a pubblica; </w:t>
      </w:r>
    </w:p>
    <w:p w14:paraId="206CBE5F" w14:textId="230CE803" w:rsidR="001C3118" w:rsidRPr="001C3118" w:rsidRDefault="009B2F8E" w:rsidP="001C3118">
      <w:pPr>
        <w:spacing w:after="0" w:line="276" w:lineRule="auto"/>
        <w:jc w:val="both"/>
      </w:pPr>
      <w:r w:rsidRPr="009B2F8E">
        <w:rPr>
          <w:sz w:val="24"/>
          <w:szCs w:val="24"/>
        </w:rPr>
        <w:t xml:space="preserve">b) </w:t>
      </w:r>
      <w:r w:rsidR="001C3118" w:rsidRPr="001C3118">
        <w:t>ha disposto di suddividere le risorse in parte sulla base della popolazione in età 3-13 anni, fra gli Ambiti distrettuali responsabili della programmazione del fondo e in parte in base al numero di domande presentate per l’accesso al contributo per la frequenza ai centri estivi nell’anno 202</w:t>
      </w:r>
      <w:r w:rsidR="007F1DAB">
        <w:t>5</w:t>
      </w:r>
      <w:r w:rsidR="001C3118" w:rsidRPr="001C3118">
        <w:t>.</w:t>
      </w:r>
    </w:p>
    <w:p w14:paraId="6982B213" w14:textId="10DC80F0" w:rsidR="009B2F8E" w:rsidRDefault="009B2F8E" w:rsidP="008C0AE6">
      <w:pPr>
        <w:pStyle w:val="Paragrafoelenco"/>
        <w:ind w:left="0"/>
        <w:jc w:val="both"/>
        <w:rPr>
          <w:sz w:val="24"/>
          <w:szCs w:val="24"/>
        </w:rPr>
      </w:pPr>
      <w:r w:rsidRPr="009B2F8E">
        <w:rPr>
          <w:sz w:val="24"/>
          <w:szCs w:val="24"/>
        </w:rPr>
        <w:t xml:space="preserve">Richiamata </w:t>
      </w:r>
      <w:r w:rsidRPr="00312FBD">
        <w:rPr>
          <w:sz w:val="24"/>
          <w:szCs w:val="24"/>
        </w:rPr>
        <w:t>la Determina</w:t>
      </w:r>
      <w:r w:rsidR="00631315" w:rsidRPr="00312FBD">
        <w:rPr>
          <w:sz w:val="24"/>
          <w:szCs w:val="24"/>
        </w:rPr>
        <w:t>z</w:t>
      </w:r>
      <w:r w:rsidRPr="00312FBD">
        <w:rPr>
          <w:sz w:val="24"/>
          <w:szCs w:val="24"/>
        </w:rPr>
        <w:t>ione</w:t>
      </w:r>
      <w:r w:rsidR="00312FBD" w:rsidRPr="00312FBD">
        <w:rPr>
          <w:sz w:val="24"/>
          <w:szCs w:val="24"/>
        </w:rPr>
        <w:t xml:space="preserve"> R.G. n. </w:t>
      </w:r>
      <w:r w:rsidR="00860432">
        <w:rPr>
          <w:sz w:val="24"/>
          <w:szCs w:val="24"/>
        </w:rPr>
        <w:t>305</w:t>
      </w:r>
      <w:r w:rsidR="00312FBD" w:rsidRPr="00312FBD">
        <w:rPr>
          <w:sz w:val="24"/>
          <w:szCs w:val="24"/>
        </w:rPr>
        <w:t xml:space="preserve"> del </w:t>
      </w:r>
      <w:r w:rsidR="00860432">
        <w:rPr>
          <w:sz w:val="24"/>
          <w:szCs w:val="24"/>
        </w:rPr>
        <w:t>29/04/2026</w:t>
      </w:r>
      <w:r w:rsidRPr="00312FBD">
        <w:rPr>
          <w:sz w:val="24"/>
          <w:szCs w:val="24"/>
        </w:rPr>
        <w:t xml:space="preserve">, si emana </w:t>
      </w:r>
      <w:r w:rsidRPr="009B2F8E">
        <w:rPr>
          <w:sz w:val="24"/>
          <w:szCs w:val="24"/>
        </w:rPr>
        <w:t>il seguen</w:t>
      </w:r>
      <w:r w:rsidR="00631315">
        <w:rPr>
          <w:sz w:val="24"/>
          <w:szCs w:val="24"/>
        </w:rPr>
        <w:t>te</w:t>
      </w:r>
    </w:p>
    <w:p w14:paraId="44D66AC1" w14:textId="77777777" w:rsidR="00631315" w:rsidRDefault="00631315" w:rsidP="008C0AE6">
      <w:pPr>
        <w:pStyle w:val="Paragrafoelenco"/>
        <w:ind w:left="0"/>
        <w:jc w:val="both"/>
        <w:rPr>
          <w:sz w:val="24"/>
          <w:szCs w:val="24"/>
        </w:rPr>
      </w:pPr>
    </w:p>
    <w:p w14:paraId="63BB666C" w14:textId="08F547F6" w:rsidR="00631315" w:rsidRPr="00631315" w:rsidRDefault="00631315" w:rsidP="00631315">
      <w:pPr>
        <w:pStyle w:val="Paragrafoelenco"/>
        <w:ind w:left="0"/>
        <w:jc w:val="center"/>
        <w:rPr>
          <w:sz w:val="48"/>
          <w:szCs w:val="48"/>
        </w:rPr>
      </w:pPr>
      <w:r w:rsidRPr="00631315">
        <w:rPr>
          <w:sz w:val="48"/>
          <w:szCs w:val="48"/>
        </w:rPr>
        <w:t>AVVISO PUBBLICO</w:t>
      </w:r>
    </w:p>
    <w:p w14:paraId="74CDAC81" w14:textId="2C59E9A9" w:rsidR="008F13BA" w:rsidRDefault="00D4470F" w:rsidP="008F13BA">
      <w:pPr>
        <w:pStyle w:val="Paragrafoelenco"/>
        <w:ind w:left="0"/>
        <w:jc w:val="both"/>
        <w:rPr>
          <w:sz w:val="24"/>
          <w:szCs w:val="24"/>
        </w:rPr>
      </w:pPr>
      <w:r w:rsidRPr="00D4470F">
        <w:rPr>
          <w:sz w:val="24"/>
          <w:szCs w:val="24"/>
        </w:rPr>
        <w:t>Il Comune di Gragnano Trebbiense</w:t>
      </w:r>
      <w:r w:rsidR="008F13BA" w:rsidRPr="00D4470F">
        <w:rPr>
          <w:sz w:val="24"/>
          <w:szCs w:val="24"/>
        </w:rPr>
        <w:t xml:space="preserve"> </w:t>
      </w:r>
      <w:r w:rsidR="008F13BA">
        <w:rPr>
          <w:sz w:val="24"/>
          <w:szCs w:val="24"/>
        </w:rPr>
        <w:t xml:space="preserve">ha aderito al “Progetto per la conciliazione vita-lavoro”, </w:t>
      </w:r>
      <w:r w:rsidR="00DB7B49">
        <w:rPr>
          <w:sz w:val="24"/>
          <w:szCs w:val="24"/>
        </w:rPr>
        <w:t>anno 20</w:t>
      </w:r>
      <w:r w:rsidR="001C3118">
        <w:rPr>
          <w:sz w:val="24"/>
          <w:szCs w:val="24"/>
        </w:rPr>
        <w:t>2</w:t>
      </w:r>
      <w:r w:rsidR="007F1DAB">
        <w:rPr>
          <w:sz w:val="24"/>
          <w:szCs w:val="24"/>
        </w:rPr>
        <w:t>6</w:t>
      </w:r>
      <w:r w:rsidR="003102A9">
        <w:rPr>
          <w:sz w:val="24"/>
          <w:szCs w:val="24"/>
        </w:rPr>
        <w:t xml:space="preserve">, </w:t>
      </w:r>
      <w:r w:rsidR="008F13BA">
        <w:rPr>
          <w:sz w:val="24"/>
          <w:szCs w:val="24"/>
        </w:rPr>
        <w:t>in qualità di componente del Distretto di Ponente, finanziato dalla</w:t>
      </w:r>
      <w:r w:rsidR="00007315">
        <w:rPr>
          <w:sz w:val="24"/>
          <w:szCs w:val="24"/>
        </w:rPr>
        <w:t xml:space="preserve"> Regione Emilia-Romagna (DGR </w:t>
      </w:r>
      <w:r w:rsidR="007F1DAB">
        <w:rPr>
          <w:sz w:val="24"/>
          <w:szCs w:val="24"/>
        </w:rPr>
        <w:t>368</w:t>
      </w:r>
      <w:r w:rsidR="00DB7B49">
        <w:rPr>
          <w:sz w:val="24"/>
          <w:szCs w:val="24"/>
        </w:rPr>
        <w:t>/202</w:t>
      </w:r>
      <w:r w:rsidR="007F1DAB">
        <w:rPr>
          <w:sz w:val="24"/>
          <w:szCs w:val="24"/>
        </w:rPr>
        <w:t>6</w:t>
      </w:r>
      <w:r w:rsidR="008F13BA">
        <w:rPr>
          <w:sz w:val="24"/>
          <w:szCs w:val="24"/>
        </w:rPr>
        <w:t xml:space="preserve">) con le risorse del Fondo Sociale Europeo, </w:t>
      </w:r>
    </w:p>
    <w:p w14:paraId="3734CBE9" w14:textId="4D091382" w:rsidR="001F48C7" w:rsidRPr="00DB7B49" w:rsidRDefault="001F48C7" w:rsidP="00DB7B49">
      <w:pPr>
        <w:pStyle w:val="Titolo1"/>
        <w:numPr>
          <w:ilvl w:val="0"/>
          <w:numId w:val="12"/>
        </w:numPr>
        <w:rPr>
          <w:b/>
          <w:sz w:val="28"/>
          <w:szCs w:val="28"/>
        </w:rPr>
      </w:pPr>
      <w:r w:rsidRPr="00DB7B49">
        <w:rPr>
          <w:rFonts w:ascii="Calibri" w:hAnsi="Calibri" w:cs="Calibri"/>
          <w:b/>
          <w:color w:val="000000"/>
          <w:sz w:val="28"/>
          <w:szCs w:val="28"/>
        </w:rPr>
        <w:lastRenderedPageBreak/>
        <w:t>Destinatari</w:t>
      </w:r>
    </w:p>
    <w:p w14:paraId="28F7B3C7" w14:textId="4F3EECAD" w:rsidR="00F13792" w:rsidRPr="00F13792" w:rsidRDefault="004B1FEF" w:rsidP="00271610">
      <w:pPr>
        <w:autoSpaceDE w:val="0"/>
        <w:autoSpaceDN w:val="0"/>
        <w:adjustRightInd w:val="0"/>
        <w:spacing w:after="0" w:line="240" w:lineRule="auto"/>
        <w:jc w:val="both"/>
        <w:rPr>
          <w:rFonts w:cs="Calibri"/>
          <w:color w:val="000000"/>
          <w:sz w:val="24"/>
          <w:szCs w:val="24"/>
          <w:lang w:eastAsia="it-IT"/>
        </w:rPr>
      </w:pPr>
      <w:r w:rsidRPr="00271610">
        <w:rPr>
          <w:rFonts w:cs="Calibri"/>
          <w:bCs/>
          <w:color w:val="000000"/>
          <w:sz w:val="24"/>
          <w:szCs w:val="24"/>
          <w:lang w:eastAsia="it-IT"/>
        </w:rPr>
        <w:t>-B</w:t>
      </w:r>
      <w:r w:rsidR="00F13792" w:rsidRPr="00F13792">
        <w:rPr>
          <w:rFonts w:cs="Calibri"/>
          <w:bCs/>
          <w:color w:val="000000"/>
          <w:sz w:val="24"/>
          <w:szCs w:val="24"/>
          <w:lang w:eastAsia="it-IT"/>
        </w:rPr>
        <w:t xml:space="preserve">ambini e ragazzi con </w:t>
      </w:r>
      <w:r w:rsidR="00F13792" w:rsidRPr="00A626EF">
        <w:rPr>
          <w:rFonts w:cs="Calibri"/>
          <w:bCs/>
          <w:color w:val="000000"/>
          <w:sz w:val="24"/>
          <w:szCs w:val="24"/>
          <w:u w:val="single"/>
          <w:lang w:eastAsia="it-IT"/>
        </w:rPr>
        <w:t>disabilità certificata</w:t>
      </w:r>
      <w:r w:rsidR="00F13792" w:rsidRPr="00F13792">
        <w:rPr>
          <w:rFonts w:cs="Calibri"/>
          <w:bCs/>
          <w:color w:val="000000"/>
          <w:sz w:val="24"/>
          <w:szCs w:val="24"/>
          <w:lang w:eastAsia="it-IT"/>
        </w:rPr>
        <w:t xml:space="preserve"> ai sensi della Legge 104/1992 di età compresa tra i 3 e i 17 anni (nati all’01/01/200</w:t>
      </w:r>
      <w:r w:rsidR="007F1DAB">
        <w:rPr>
          <w:rFonts w:cs="Calibri"/>
          <w:bCs/>
          <w:color w:val="000000"/>
          <w:sz w:val="24"/>
          <w:szCs w:val="24"/>
          <w:lang w:eastAsia="it-IT"/>
        </w:rPr>
        <w:t>9</w:t>
      </w:r>
      <w:r w:rsidR="00F13792" w:rsidRPr="00F13792">
        <w:rPr>
          <w:rFonts w:cs="Calibri"/>
          <w:bCs/>
          <w:color w:val="000000"/>
          <w:sz w:val="24"/>
          <w:szCs w:val="24"/>
          <w:lang w:eastAsia="it-IT"/>
        </w:rPr>
        <w:t xml:space="preserve"> ed entro il 31/12/202</w:t>
      </w:r>
      <w:r w:rsidR="007F1DAB">
        <w:rPr>
          <w:rFonts w:cs="Calibri"/>
          <w:bCs/>
          <w:color w:val="000000"/>
          <w:sz w:val="24"/>
          <w:szCs w:val="24"/>
          <w:lang w:eastAsia="it-IT"/>
        </w:rPr>
        <w:t>3</w:t>
      </w:r>
      <w:r w:rsidR="00F13792" w:rsidRPr="00F13792">
        <w:rPr>
          <w:rFonts w:cs="Calibri"/>
          <w:bCs/>
          <w:color w:val="000000"/>
          <w:sz w:val="24"/>
          <w:szCs w:val="24"/>
          <w:lang w:eastAsia="it-IT"/>
        </w:rPr>
        <w:t xml:space="preserve">) indipendentemente dall’attestazione ISEE (Indicatore Situazione Economica Equivalente) delle famiglie. </w:t>
      </w:r>
    </w:p>
    <w:p w14:paraId="41B8A439" w14:textId="77777777" w:rsidR="00F13792" w:rsidRPr="00F13792" w:rsidRDefault="00F13792" w:rsidP="00271610">
      <w:pPr>
        <w:autoSpaceDE w:val="0"/>
        <w:autoSpaceDN w:val="0"/>
        <w:adjustRightInd w:val="0"/>
        <w:spacing w:after="0" w:line="240" w:lineRule="auto"/>
        <w:jc w:val="both"/>
        <w:rPr>
          <w:rFonts w:cs="Calibri"/>
          <w:color w:val="000000"/>
          <w:sz w:val="24"/>
          <w:szCs w:val="24"/>
          <w:lang w:eastAsia="it-IT"/>
        </w:rPr>
      </w:pPr>
      <w:r w:rsidRPr="00F13792">
        <w:rPr>
          <w:rFonts w:cs="Calibri"/>
          <w:color w:val="000000"/>
          <w:sz w:val="24"/>
          <w:szCs w:val="24"/>
          <w:lang w:eastAsia="it-IT"/>
        </w:rPr>
        <w:t xml:space="preserve">Si specifica che </w:t>
      </w:r>
      <w:r w:rsidRPr="00A626EF">
        <w:rPr>
          <w:rFonts w:cs="Calibri"/>
          <w:color w:val="000000"/>
          <w:sz w:val="24"/>
          <w:szCs w:val="24"/>
          <w:u w:val="single"/>
          <w:lang w:eastAsia="it-IT"/>
        </w:rPr>
        <w:t>NON dovrà essere richiesta l’attestazione ISEE</w:t>
      </w:r>
      <w:r w:rsidRPr="00F13792">
        <w:rPr>
          <w:rFonts w:cs="Calibri"/>
          <w:color w:val="000000"/>
          <w:sz w:val="24"/>
          <w:szCs w:val="24"/>
          <w:lang w:eastAsia="it-IT"/>
        </w:rPr>
        <w:t xml:space="preserve"> in quanto non costituisce requisito di ammissibilità della domanda e non rileva ai fini dell’ammissibilità al finanziamento. Pertanto, dovranno essere accolte e finanziate tutte le domande ammissibili, che NON dovranno essere ordinate in base a criteri di priorità, fino all’esaurimento delle risorse assegnate. </w:t>
      </w:r>
    </w:p>
    <w:p w14:paraId="6380EAC2" w14:textId="13E857AD" w:rsidR="00F13792" w:rsidRPr="00F13792" w:rsidRDefault="004B1FEF" w:rsidP="00271610">
      <w:pPr>
        <w:autoSpaceDE w:val="0"/>
        <w:autoSpaceDN w:val="0"/>
        <w:adjustRightInd w:val="0"/>
        <w:spacing w:after="0" w:line="240" w:lineRule="auto"/>
        <w:jc w:val="both"/>
        <w:rPr>
          <w:rFonts w:cs="Calibri"/>
          <w:color w:val="000000"/>
          <w:sz w:val="24"/>
          <w:szCs w:val="24"/>
          <w:lang w:eastAsia="it-IT"/>
        </w:rPr>
      </w:pPr>
      <w:r w:rsidRPr="00271610">
        <w:rPr>
          <w:rFonts w:cs="Calibri"/>
          <w:bCs/>
          <w:color w:val="000000"/>
          <w:sz w:val="24"/>
          <w:szCs w:val="24"/>
          <w:lang w:eastAsia="it-IT"/>
        </w:rPr>
        <w:t xml:space="preserve">- </w:t>
      </w:r>
      <w:r w:rsidRPr="00A626EF">
        <w:rPr>
          <w:rFonts w:cs="Calibri"/>
          <w:bCs/>
          <w:color w:val="000000"/>
          <w:sz w:val="24"/>
          <w:szCs w:val="24"/>
          <w:u w:val="single"/>
          <w:lang w:eastAsia="it-IT"/>
        </w:rPr>
        <w:t>B</w:t>
      </w:r>
      <w:r w:rsidR="00F13792" w:rsidRPr="00A626EF">
        <w:rPr>
          <w:rFonts w:cs="Calibri"/>
          <w:bCs/>
          <w:color w:val="000000"/>
          <w:sz w:val="24"/>
          <w:szCs w:val="24"/>
          <w:u w:val="single"/>
          <w:lang w:eastAsia="it-IT"/>
        </w:rPr>
        <w:t>ambini e ragazzi di età compresa tra i 3 e i 13 anni</w:t>
      </w:r>
      <w:r w:rsidR="00F13792" w:rsidRPr="00F13792">
        <w:rPr>
          <w:rFonts w:cs="Calibri"/>
          <w:bCs/>
          <w:color w:val="000000"/>
          <w:sz w:val="24"/>
          <w:szCs w:val="24"/>
          <w:lang w:eastAsia="it-IT"/>
        </w:rPr>
        <w:t xml:space="preserve"> (nati dall’01/01/201</w:t>
      </w:r>
      <w:r w:rsidR="007F1DAB">
        <w:rPr>
          <w:rFonts w:cs="Calibri"/>
          <w:bCs/>
          <w:color w:val="000000"/>
          <w:sz w:val="24"/>
          <w:szCs w:val="24"/>
          <w:lang w:eastAsia="it-IT"/>
        </w:rPr>
        <w:t>3</w:t>
      </w:r>
      <w:r w:rsidR="001C3118">
        <w:rPr>
          <w:rFonts w:cs="Calibri"/>
          <w:bCs/>
          <w:color w:val="000000"/>
          <w:sz w:val="24"/>
          <w:szCs w:val="24"/>
          <w:lang w:eastAsia="it-IT"/>
        </w:rPr>
        <w:t xml:space="preserve"> </w:t>
      </w:r>
      <w:r w:rsidR="00F13792" w:rsidRPr="00F13792">
        <w:rPr>
          <w:rFonts w:cs="Calibri"/>
          <w:bCs/>
          <w:color w:val="000000"/>
          <w:sz w:val="24"/>
          <w:szCs w:val="24"/>
          <w:lang w:eastAsia="it-IT"/>
        </w:rPr>
        <w:t>ed entro il 31/12/202</w:t>
      </w:r>
      <w:r w:rsidR="007F1DAB">
        <w:rPr>
          <w:rFonts w:cs="Calibri"/>
          <w:bCs/>
          <w:color w:val="000000"/>
          <w:sz w:val="24"/>
          <w:szCs w:val="24"/>
          <w:lang w:eastAsia="it-IT"/>
        </w:rPr>
        <w:t>3</w:t>
      </w:r>
      <w:r w:rsidR="00F13792" w:rsidRPr="00F13792">
        <w:rPr>
          <w:rFonts w:cs="Calibri"/>
          <w:bCs/>
          <w:color w:val="000000"/>
          <w:sz w:val="24"/>
          <w:szCs w:val="24"/>
          <w:lang w:eastAsia="it-IT"/>
        </w:rPr>
        <w:t xml:space="preserve">) appartenenti a famiglie con attestazione </w:t>
      </w:r>
      <w:r w:rsidR="00F13792" w:rsidRPr="00A626EF">
        <w:rPr>
          <w:rFonts w:cs="Calibri"/>
          <w:b/>
          <w:bCs/>
          <w:color w:val="000000"/>
          <w:sz w:val="24"/>
          <w:szCs w:val="24"/>
          <w:lang w:eastAsia="it-IT"/>
        </w:rPr>
        <w:t>ISEE</w:t>
      </w:r>
      <w:r w:rsidR="00F13792" w:rsidRPr="00F13792">
        <w:rPr>
          <w:rFonts w:cs="Calibri"/>
          <w:bCs/>
          <w:color w:val="000000"/>
          <w:sz w:val="24"/>
          <w:szCs w:val="24"/>
          <w:lang w:eastAsia="it-IT"/>
        </w:rPr>
        <w:t xml:space="preserve"> (Indicatore Situazione Economica Equivalente) pari o </w:t>
      </w:r>
      <w:r w:rsidR="00F13792" w:rsidRPr="00A626EF">
        <w:rPr>
          <w:rFonts w:cs="Calibri"/>
          <w:b/>
          <w:bCs/>
          <w:color w:val="000000"/>
          <w:sz w:val="24"/>
          <w:szCs w:val="24"/>
          <w:lang w:eastAsia="it-IT"/>
        </w:rPr>
        <w:t>inferiore a 2</w:t>
      </w:r>
      <w:r w:rsidR="001C3118" w:rsidRPr="00A626EF">
        <w:rPr>
          <w:rFonts w:cs="Calibri"/>
          <w:b/>
          <w:bCs/>
          <w:color w:val="000000"/>
          <w:sz w:val="24"/>
          <w:szCs w:val="24"/>
          <w:lang w:eastAsia="it-IT"/>
        </w:rPr>
        <w:t>6</w:t>
      </w:r>
      <w:r w:rsidR="00F13792" w:rsidRPr="00A626EF">
        <w:rPr>
          <w:rFonts w:cs="Calibri"/>
          <w:b/>
          <w:bCs/>
          <w:color w:val="000000"/>
          <w:sz w:val="24"/>
          <w:szCs w:val="24"/>
          <w:lang w:eastAsia="it-IT"/>
        </w:rPr>
        <w:t>.000,00</w:t>
      </w:r>
      <w:r w:rsidR="00F13792" w:rsidRPr="00F13792">
        <w:rPr>
          <w:rFonts w:cs="Calibri"/>
          <w:bCs/>
          <w:color w:val="000000"/>
          <w:sz w:val="24"/>
          <w:szCs w:val="24"/>
          <w:lang w:eastAsia="it-IT"/>
        </w:rPr>
        <w:t xml:space="preserve"> euro. </w:t>
      </w:r>
    </w:p>
    <w:p w14:paraId="63BAFC53" w14:textId="77777777" w:rsidR="00F13792" w:rsidRPr="00F13792" w:rsidRDefault="00F13792" w:rsidP="00271610">
      <w:pPr>
        <w:autoSpaceDE w:val="0"/>
        <w:autoSpaceDN w:val="0"/>
        <w:adjustRightInd w:val="0"/>
        <w:spacing w:after="0" w:line="240" w:lineRule="auto"/>
        <w:jc w:val="both"/>
        <w:rPr>
          <w:rFonts w:cs="Calibri"/>
          <w:color w:val="000000"/>
          <w:sz w:val="24"/>
          <w:szCs w:val="24"/>
          <w:lang w:eastAsia="it-IT"/>
        </w:rPr>
      </w:pPr>
    </w:p>
    <w:p w14:paraId="1ACC0D59" w14:textId="30D5DB4D" w:rsidR="004B1FEF" w:rsidRPr="00271610" w:rsidRDefault="00F13792" w:rsidP="00271610">
      <w:pPr>
        <w:spacing w:after="0"/>
        <w:jc w:val="both"/>
        <w:rPr>
          <w:rFonts w:cs="Calibri"/>
          <w:color w:val="000000"/>
          <w:sz w:val="24"/>
          <w:szCs w:val="24"/>
          <w:lang w:eastAsia="it-IT"/>
        </w:rPr>
      </w:pPr>
      <w:r w:rsidRPr="00271610">
        <w:rPr>
          <w:rFonts w:cs="Calibri"/>
          <w:color w:val="000000"/>
          <w:sz w:val="24"/>
          <w:szCs w:val="24"/>
          <w:lang w:eastAsia="it-IT"/>
        </w:rPr>
        <w:t>Si specifica che il requisito ISEE potrà essere documentato dall’attestazione ISEE 202</w:t>
      </w:r>
      <w:r w:rsidR="007F1DAB">
        <w:rPr>
          <w:rFonts w:cs="Calibri"/>
          <w:color w:val="000000"/>
          <w:sz w:val="24"/>
          <w:szCs w:val="24"/>
          <w:lang w:eastAsia="it-IT"/>
        </w:rPr>
        <w:t>6</w:t>
      </w:r>
      <w:r w:rsidRPr="00271610">
        <w:rPr>
          <w:rFonts w:cs="Calibri"/>
          <w:color w:val="000000"/>
          <w:sz w:val="24"/>
          <w:szCs w:val="24"/>
          <w:lang w:eastAsia="it-IT"/>
        </w:rPr>
        <w:t xml:space="preserve"> o, </w:t>
      </w:r>
      <w:r w:rsidRPr="00271610">
        <w:rPr>
          <w:rFonts w:cs="Calibri"/>
          <w:b/>
          <w:bCs/>
          <w:color w:val="000000"/>
          <w:sz w:val="24"/>
          <w:szCs w:val="24"/>
          <w:lang w:eastAsia="it-IT"/>
        </w:rPr>
        <w:t xml:space="preserve">unicamente </w:t>
      </w:r>
      <w:r w:rsidRPr="00271610">
        <w:rPr>
          <w:rFonts w:cs="Calibri"/>
          <w:color w:val="000000"/>
          <w:sz w:val="24"/>
          <w:szCs w:val="24"/>
          <w:lang w:eastAsia="it-IT"/>
        </w:rPr>
        <w:t>per chi non ne è in possesso, l’ISEE 202</w:t>
      </w:r>
      <w:r w:rsidR="007F1DAB">
        <w:rPr>
          <w:rFonts w:cs="Calibri"/>
          <w:color w:val="000000"/>
          <w:sz w:val="24"/>
          <w:szCs w:val="24"/>
          <w:lang w:eastAsia="it-IT"/>
        </w:rPr>
        <w:t>5</w:t>
      </w:r>
      <w:r w:rsidRPr="00271610">
        <w:rPr>
          <w:rFonts w:cs="Calibri"/>
          <w:color w:val="000000"/>
          <w:sz w:val="24"/>
          <w:szCs w:val="24"/>
          <w:lang w:eastAsia="it-IT"/>
        </w:rPr>
        <w:t>, nonché, nei casi previsti dalle disposizioni vigenti, dall’ISEE corrente. Resta pertanto che nel caso in cui la famiglia sia in possesso della dichiarazione ISEE 202</w:t>
      </w:r>
      <w:r w:rsidR="007F1DAB">
        <w:rPr>
          <w:rFonts w:cs="Calibri"/>
          <w:color w:val="000000"/>
          <w:sz w:val="24"/>
          <w:szCs w:val="24"/>
          <w:lang w:eastAsia="it-IT"/>
        </w:rPr>
        <w:t>6</w:t>
      </w:r>
      <w:r w:rsidRPr="00271610">
        <w:rPr>
          <w:rFonts w:cs="Calibri"/>
          <w:color w:val="000000"/>
          <w:sz w:val="24"/>
          <w:szCs w:val="24"/>
          <w:lang w:eastAsia="it-IT"/>
        </w:rPr>
        <w:t xml:space="preserve"> NON potrà essere utilizzata la dichiarazione 202</w:t>
      </w:r>
      <w:r w:rsidR="007F1DAB">
        <w:rPr>
          <w:rFonts w:cs="Calibri"/>
          <w:color w:val="000000"/>
          <w:sz w:val="24"/>
          <w:szCs w:val="24"/>
          <w:lang w:eastAsia="it-IT"/>
        </w:rPr>
        <w:t>5</w:t>
      </w:r>
      <w:r w:rsidRPr="00271610">
        <w:rPr>
          <w:rFonts w:cs="Calibri"/>
          <w:color w:val="000000"/>
          <w:sz w:val="24"/>
          <w:szCs w:val="24"/>
          <w:lang w:eastAsia="it-IT"/>
        </w:rPr>
        <w:t xml:space="preserve">. </w:t>
      </w:r>
    </w:p>
    <w:p w14:paraId="582F1160" w14:textId="77777777" w:rsidR="001F48C7" w:rsidRPr="00F13792" w:rsidRDefault="001F48C7" w:rsidP="00035BCB">
      <w:pPr>
        <w:spacing w:after="0"/>
        <w:ind w:left="127"/>
        <w:jc w:val="center"/>
        <w:rPr>
          <w:rFonts w:cs="Calibri"/>
          <w:b/>
          <w:sz w:val="24"/>
          <w:szCs w:val="24"/>
        </w:rPr>
      </w:pPr>
    </w:p>
    <w:p w14:paraId="6F20A56D" w14:textId="7EA5C594" w:rsidR="001F48C7" w:rsidRPr="00126A56" w:rsidRDefault="001F48C7" w:rsidP="00126A56">
      <w:pPr>
        <w:pStyle w:val="Paragrafoelenco"/>
        <w:numPr>
          <w:ilvl w:val="0"/>
          <w:numId w:val="12"/>
        </w:numPr>
        <w:spacing w:after="7" w:line="252" w:lineRule="auto"/>
        <w:jc w:val="both"/>
        <w:rPr>
          <w:rFonts w:cs="Calibri"/>
          <w:b/>
          <w:sz w:val="28"/>
          <w:szCs w:val="28"/>
        </w:rPr>
      </w:pPr>
      <w:r w:rsidRPr="00126A56">
        <w:rPr>
          <w:rFonts w:cs="Calibri"/>
          <w:b/>
          <w:sz w:val="28"/>
          <w:szCs w:val="28"/>
        </w:rPr>
        <w:t>Requisiti per beneficiare del contributo</w:t>
      </w:r>
    </w:p>
    <w:p w14:paraId="5277369D" w14:textId="6D1443FF" w:rsidR="001F48C7" w:rsidRPr="00682809" w:rsidRDefault="001F48C7" w:rsidP="00BD4712">
      <w:pPr>
        <w:pStyle w:val="Paragrafoelenco"/>
        <w:numPr>
          <w:ilvl w:val="0"/>
          <w:numId w:val="3"/>
        </w:numPr>
        <w:spacing w:after="7" w:line="252" w:lineRule="auto"/>
        <w:jc w:val="both"/>
        <w:rPr>
          <w:rFonts w:cs="Calibri"/>
          <w:sz w:val="24"/>
          <w:szCs w:val="24"/>
        </w:rPr>
      </w:pPr>
      <w:r w:rsidRPr="00682809">
        <w:rPr>
          <w:rFonts w:cs="Calibri"/>
          <w:sz w:val="24"/>
          <w:szCs w:val="24"/>
        </w:rPr>
        <w:t>Residenza nel</w:t>
      </w:r>
      <w:r w:rsidR="00A626EF">
        <w:rPr>
          <w:rFonts w:cs="Calibri"/>
          <w:sz w:val="24"/>
          <w:szCs w:val="24"/>
        </w:rPr>
        <w:t xml:space="preserve"> Comune di Gragnano Trebbiense;</w:t>
      </w:r>
    </w:p>
    <w:p w14:paraId="42771427" w14:textId="73F58710" w:rsidR="001F48C7" w:rsidRPr="00F13792" w:rsidRDefault="001F48C7" w:rsidP="00BD4712">
      <w:pPr>
        <w:pStyle w:val="Paragrafoelenco"/>
        <w:numPr>
          <w:ilvl w:val="0"/>
          <w:numId w:val="3"/>
        </w:numPr>
        <w:spacing w:after="7" w:line="252" w:lineRule="auto"/>
        <w:jc w:val="both"/>
        <w:rPr>
          <w:rFonts w:cs="Calibri"/>
          <w:sz w:val="24"/>
          <w:szCs w:val="24"/>
        </w:rPr>
      </w:pPr>
      <w:r w:rsidRPr="00F13792">
        <w:rPr>
          <w:rFonts w:cs="Calibri"/>
          <w:sz w:val="24"/>
          <w:szCs w:val="24"/>
        </w:rPr>
        <w:t xml:space="preserve">Età del/dei </w:t>
      </w:r>
      <w:r w:rsidR="005761AC" w:rsidRPr="00F13792">
        <w:rPr>
          <w:rFonts w:cs="Calibri"/>
          <w:sz w:val="24"/>
          <w:szCs w:val="24"/>
        </w:rPr>
        <w:t>bambino/i</w:t>
      </w:r>
      <w:r w:rsidRPr="00F13792">
        <w:rPr>
          <w:rFonts w:cs="Calibri"/>
          <w:sz w:val="24"/>
          <w:szCs w:val="24"/>
        </w:rPr>
        <w:t xml:space="preserve"> co</w:t>
      </w:r>
      <w:r w:rsidR="006B2064" w:rsidRPr="00F13792">
        <w:rPr>
          <w:rFonts w:cs="Calibri"/>
          <w:sz w:val="24"/>
          <w:szCs w:val="24"/>
        </w:rPr>
        <w:t xml:space="preserve">mpresa tra </w:t>
      </w:r>
      <w:r w:rsidR="00DB7B49" w:rsidRPr="00F13792">
        <w:rPr>
          <w:sz w:val="24"/>
          <w:szCs w:val="24"/>
        </w:rPr>
        <w:t>3 e i 13 anni (nati dal 20</w:t>
      </w:r>
      <w:r w:rsidR="001C3118">
        <w:rPr>
          <w:sz w:val="24"/>
          <w:szCs w:val="24"/>
        </w:rPr>
        <w:t>1</w:t>
      </w:r>
      <w:r w:rsidR="00F0192B">
        <w:rPr>
          <w:sz w:val="24"/>
          <w:szCs w:val="24"/>
        </w:rPr>
        <w:t>3</w:t>
      </w:r>
      <w:r w:rsidR="00DB7B49" w:rsidRPr="00F13792">
        <w:rPr>
          <w:sz w:val="24"/>
          <w:szCs w:val="24"/>
        </w:rPr>
        <w:t xml:space="preserve"> al 20</w:t>
      </w:r>
      <w:r w:rsidR="00F13792" w:rsidRPr="00F13792">
        <w:rPr>
          <w:sz w:val="24"/>
          <w:szCs w:val="24"/>
        </w:rPr>
        <w:t>2</w:t>
      </w:r>
      <w:r w:rsidR="00F0192B">
        <w:rPr>
          <w:sz w:val="24"/>
          <w:szCs w:val="24"/>
        </w:rPr>
        <w:t>3</w:t>
      </w:r>
      <w:proofErr w:type="gramStart"/>
      <w:r w:rsidR="00DB7B49" w:rsidRPr="00F13792">
        <w:rPr>
          <w:sz w:val="24"/>
          <w:szCs w:val="24"/>
        </w:rPr>
        <w:t>)  o</w:t>
      </w:r>
      <w:proofErr w:type="gramEnd"/>
      <w:r w:rsidR="00DB7B49" w:rsidRPr="00F13792">
        <w:rPr>
          <w:sz w:val="24"/>
          <w:szCs w:val="24"/>
        </w:rPr>
        <w:t>, se disabili certificati ai sensi della l. 104/1992, fin</w:t>
      </w:r>
      <w:r w:rsidR="001647A7" w:rsidRPr="00F13792">
        <w:rPr>
          <w:sz w:val="24"/>
          <w:szCs w:val="24"/>
        </w:rPr>
        <w:t>o a 17 anni (nati dal 200</w:t>
      </w:r>
      <w:r w:rsidR="00F0192B">
        <w:rPr>
          <w:sz w:val="24"/>
          <w:szCs w:val="24"/>
        </w:rPr>
        <w:t>9</w:t>
      </w:r>
      <w:r w:rsidR="001647A7" w:rsidRPr="00F13792">
        <w:rPr>
          <w:sz w:val="24"/>
          <w:szCs w:val="24"/>
        </w:rPr>
        <w:t xml:space="preserve"> al 2</w:t>
      </w:r>
      <w:r w:rsidR="00DB7B49" w:rsidRPr="00F13792">
        <w:rPr>
          <w:sz w:val="24"/>
          <w:szCs w:val="24"/>
        </w:rPr>
        <w:t>0</w:t>
      </w:r>
      <w:r w:rsidR="00F13792" w:rsidRPr="00F13792">
        <w:rPr>
          <w:sz w:val="24"/>
          <w:szCs w:val="24"/>
        </w:rPr>
        <w:t>2</w:t>
      </w:r>
      <w:r w:rsidR="00F0192B">
        <w:rPr>
          <w:sz w:val="24"/>
          <w:szCs w:val="24"/>
        </w:rPr>
        <w:t>3</w:t>
      </w:r>
      <w:r w:rsidR="00DB7B49" w:rsidRPr="00F13792">
        <w:rPr>
          <w:sz w:val="24"/>
          <w:szCs w:val="24"/>
        </w:rPr>
        <w:t>)</w:t>
      </w:r>
      <w:r w:rsidR="006B2064" w:rsidRPr="00F13792">
        <w:rPr>
          <w:rFonts w:cs="Calibri"/>
          <w:sz w:val="24"/>
          <w:szCs w:val="24"/>
        </w:rPr>
        <w:t>;</w:t>
      </w:r>
    </w:p>
    <w:p w14:paraId="37785531" w14:textId="083AE92C" w:rsidR="00AD0AE2" w:rsidRPr="005761AC" w:rsidRDefault="000E2BA4" w:rsidP="00AD0AE2">
      <w:pPr>
        <w:numPr>
          <w:ilvl w:val="0"/>
          <w:numId w:val="3"/>
        </w:numPr>
        <w:spacing w:after="112" w:line="248" w:lineRule="auto"/>
        <w:ind w:right="93"/>
        <w:jc w:val="both"/>
        <w:rPr>
          <w:sz w:val="24"/>
          <w:szCs w:val="24"/>
        </w:rPr>
      </w:pPr>
      <w:r w:rsidRPr="00F13792">
        <w:rPr>
          <w:sz w:val="24"/>
          <w:szCs w:val="24"/>
        </w:rPr>
        <w:t>Famiglie in cui entrambi i genitori (o uno solo, in caso di famiglie mono genitoriali) siano occupati ovvero lavoratori dipendenti, parasubordinati, autonomi o associati, comprese le famiglie nelle quali anche un solo genitore sia in cassa integrazione, mobilità oppure disoccupato che partecipi alle misure di politica attiva del lavoro definite dal Patto di servizio</w:t>
      </w:r>
      <w:r w:rsidR="00AD0AE2" w:rsidRPr="00F13792">
        <w:rPr>
          <w:sz w:val="24"/>
          <w:szCs w:val="24"/>
        </w:rPr>
        <w:t xml:space="preserve"> (iscritto al Centro</w:t>
      </w:r>
      <w:r w:rsidR="00AD0AE2" w:rsidRPr="005761AC">
        <w:rPr>
          <w:sz w:val="24"/>
          <w:szCs w:val="24"/>
        </w:rPr>
        <w:t xml:space="preserve"> per l’Impiego). Potranno richiedere il contributo anche famiglie in cui uno dei genitori non lavora in quanto impegnato in modo continuativo in compiti di cura, valutati con riferimento alla presenza di componenti il nucleo familiare con disabilità grave o non autosufficienza, come definiti ai fini ISEE. Per famiglia </w:t>
      </w:r>
      <w:r w:rsidR="005761AC" w:rsidRPr="005761AC">
        <w:rPr>
          <w:sz w:val="24"/>
          <w:szCs w:val="24"/>
        </w:rPr>
        <w:t>mono genitoriale</w:t>
      </w:r>
      <w:r w:rsidR="00AD0AE2" w:rsidRPr="005761AC">
        <w:rPr>
          <w:sz w:val="24"/>
          <w:szCs w:val="24"/>
        </w:rPr>
        <w:t xml:space="preserve"> o monoparentale è da intendersi unicamente quella così risultante all’anagrafe.</w:t>
      </w:r>
    </w:p>
    <w:p w14:paraId="129DFF07" w14:textId="4F888289" w:rsidR="007C008B" w:rsidRPr="00116C99" w:rsidRDefault="001F48C7" w:rsidP="007C008B">
      <w:pPr>
        <w:numPr>
          <w:ilvl w:val="0"/>
          <w:numId w:val="3"/>
        </w:numPr>
        <w:spacing w:after="112" w:line="248" w:lineRule="auto"/>
        <w:ind w:right="93"/>
        <w:jc w:val="both"/>
        <w:rPr>
          <w:sz w:val="24"/>
          <w:szCs w:val="24"/>
        </w:rPr>
      </w:pPr>
      <w:r w:rsidRPr="005761AC">
        <w:rPr>
          <w:sz w:val="24"/>
          <w:szCs w:val="24"/>
        </w:rPr>
        <w:t>Iscrizione ad un Centro Estivo</w:t>
      </w:r>
      <w:r w:rsidR="00AD0AE2" w:rsidRPr="005761AC">
        <w:rPr>
          <w:sz w:val="24"/>
          <w:szCs w:val="24"/>
        </w:rPr>
        <w:t xml:space="preserve"> fra quelli aderenti al “Progetto Conciliazione vita-lavoro” </w:t>
      </w:r>
      <w:r w:rsidRPr="005761AC">
        <w:rPr>
          <w:sz w:val="24"/>
          <w:szCs w:val="24"/>
        </w:rPr>
        <w:t xml:space="preserve">individuati </w:t>
      </w:r>
      <w:r w:rsidR="00F52A88" w:rsidRPr="005761AC">
        <w:rPr>
          <w:sz w:val="24"/>
          <w:szCs w:val="24"/>
        </w:rPr>
        <w:t xml:space="preserve">dal Comune </w:t>
      </w:r>
      <w:r w:rsidR="00126A56">
        <w:rPr>
          <w:sz w:val="24"/>
          <w:szCs w:val="24"/>
        </w:rPr>
        <w:t xml:space="preserve">con specifico Avviso pubblico e </w:t>
      </w:r>
      <w:r w:rsidR="00AD0AE2" w:rsidRPr="005761AC">
        <w:rPr>
          <w:sz w:val="24"/>
          <w:szCs w:val="24"/>
        </w:rPr>
        <w:t>p</w:t>
      </w:r>
      <w:r w:rsidR="00F52A88" w:rsidRPr="005761AC">
        <w:rPr>
          <w:sz w:val="24"/>
          <w:szCs w:val="24"/>
        </w:rPr>
        <w:t>ubblicati sul sito</w:t>
      </w:r>
      <w:r w:rsidR="00AD0AE2" w:rsidRPr="005761AC">
        <w:rPr>
          <w:sz w:val="24"/>
          <w:szCs w:val="24"/>
        </w:rPr>
        <w:t xml:space="preserve"> internet del Comune </w:t>
      </w:r>
      <w:hyperlink r:id="rId7" w:history="1">
        <w:r w:rsidR="00116C99" w:rsidRPr="00A81DA9">
          <w:rPr>
            <w:rStyle w:val="Collegamentoipertestuale"/>
            <w:sz w:val="24"/>
            <w:szCs w:val="24"/>
          </w:rPr>
          <w:t>www.comune.gragnanotrebbiense.pc.it</w:t>
        </w:r>
      </w:hyperlink>
      <w:r w:rsidR="00116C99">
        <w:rPr>
          <w:color w:val="FF0000"/>
          <w:sz w:val="24"/>
          <w:szCs w:val="24"/>
        </w:rPr>
        <w:t xml:space="preserve"> </w:t>
      </w:r>
      <w:r w:rsidR="00F52A88" w:rsidRPr="00116C99">
        <w:rPr>
          <w:sz w:val="24"/>
          <w:szCs w:val="24"/>
        </w:rPr>
        <w:t>oppure</w:t>
      </w:r>
      <w:r w:rsidR="00AD0AE2" w:rsidRPr="00116C99">
        <w:rPr>
          <w:sz w:val="24"/>
          <w:szCs w:val="24"/>
        </w:rPr>
        <w:t xml:space="preserve"> reperibili presso l’Ufficio</w:t>
      </w:r>
      <w:r w:rsidR="00116C99" w:rsidRPr="00116C99">
        <w:rPr>
          <w:sz w:val="24"/>
          <w:szCs w:val="24"/>
        </w:rPr>
        <w:t xml:space="preserve"> Servizi Sociali;</w:t>
      </w:r>
    </w:p>
    <w:p w14:paraId="6A78503C" w14:textId="2118440B" w:rsidR="00F52A88" w:rsidRPr="00126A56" w:rsidRDefault="00542614" w:rsidP="007C008B">
      <w:pPr>
        <w:numPr>
          <w:ilvl w:val="0"/>
          <w:numId w:val="3"/>
        </w:numPr>
        <w:spacing w:after="112" w:line="248" w:lineRule="auto"/>
        <w:ind w:right="93"/>
        <w:jc w:val="both"/>
        <w:rPr>
          <w:color w:val="FF0000"/>
          <w:sz w:val="24"/>
          <w:szCs w:val="24"/>
        </w:rPr>
      </w:pPr>
      <w:r w:rsidRPr="005761AC">
        <w:rPr>
          <w:sz w:val="24"/>
          <w:szCs w:val="24"/>
        </w:rPr>
        <w:t>Oppure</w:t>
      </w:r>
      <w:r w:rsidR="007C008B" w:rsidRPr="005761AC">
        <w:rPr>
          <w:sz w:val="24"/>
          <w:szCs w:val="24"/>
        </w:rPr>
        <w:t xml:space="preserve"> </w:t>
      </w:r>
      <w:r w:rsidR="00022CE8" w:rsidRPr="005761AC">
        <w:rPr>
          <w:sz w:val="24"/>
          <w:szCs w:val="24"/>
        </w:rPr>
        <w:t>i</w:t>
      </w:r>
      <w:r w:rsidR="00F52A88" w:rsidRPr="005761AC">
        <w:rPr>
          <w:sz w:val="24"/>
          <w:szCs w:val="24"/>
        </w:rPr>
        <w:t xml:space="preserve">scrizione ad un Centro Estivo di un altro </w:t>
      </w:r>
      <w:r w:rsidR="008C0AE6" w:rsidRPr="005761AC">
        <w:rPr>
          <w:sz w:val="24"/>
          <w:szCs w:val="24"/>
        </w:rPr>
        <w:t>Comune/</w:t>
      </w:r>
      <w:r w:rsidR="00F52A88" w:rsidRPr="005761AC">
        <w:rPr>
          <w:sz w:val="24"/>
          <w:szCs w:val="24"/>
        </w:rPr>
        <w:t>Distr</w:t>
      </w:r>
      <w:r w:rsidR="008C0AE6" w:rsidRPr="005761AC">
        <w:rPr>
          <w:sz w:val="24"/>
          <w:szCs w:val="24"/>
        </w:rPr>
        <w:t>etto</w:t>
      </w:r>
      <w:r w:rsidR="00F52A88" w:rsidRPr="005761AC">
        <w:rPr>
          <w:sz w:val="24"/>
          <w:szCs w:val="24"/>
        </w:rPr>
        <w:t xml:space="preserve"> </w:t>
      </w:r>
      <w:r w:rsidR="00D8298B" w:rsidRPr="005761AC">
        <w:rPr>
          <w:sz w:val="24"/>
          <w:szCs w:val="24"/>
        </w:rPr>
        <w:t>d</w:t>
      </w:r>
      <w:r w:rsidR="00F52A88" w:rsidRPr="005761AC">
        <w:rPr>
          <w:sz w:val="24"/>
          <w:szCs w:val="24"/>
        </w:rPr>
        <w:t xml:space="preserve">ella Regione Emilia-Romagna </w:t>
      </w:r>
      <w:r w:rsidR="00853873" w:rsidRPr="005761AC">
        <w:rPr>
          <w:sz w:val="24"/>
          <w:szCs w:val="24"/>
        </w:rPr>
        <w:t xml:space="preserve">che ha aderito al sopra citato “Progetto per la conciliazione </w:t>
      </w:r>
      <w:r w:rsidR="00126A56">
        <w:rPr>
          <w:sz w:val="24"/>
          <w:szCs w:val="24"/>
        </w:rPr>
        <w:t>vita-lavoro”;</w:t>
      </w:r>
    </w:p>
    <w:p w14:paraId="4A1A8968" w14:textId="3D22ED5B" w:rsidR="00156F39" w:rsidRPr="00126A56" w:rsidRDefault="00156F39" w:rsidP="00D644C3">
      <w:pPr>
        <w:pStyle w:val="Paragrafoelenco"/>
        <w:numPr>
          <w:ilvl w:val="0"/>
          <w:numId w:val="12"/>
        </w:numPr>
        <w:spacing w:after="0"/>
        <w:rPr>
          <w:sz w:val="28"/>
          <w:szCs w:val="28"/>
        </w:rPr>
      </w:pPr>
      <w:r w:rsidRPr="00126A56">
        <w:rPr>
          <w:rFonts w:cs="Calibri"/>
          <w:b/>
          <w:sz w:val="28"/>
          <w:szCs w:val="28"/>
        </w:rPr>
        <w:t>Valore del contributo e Periodo di riferimento</w:t>
      </w:r>
    </w:p>
    <w:p w14:paraId="119C4DBE" w14:textId="47B771EF" w:rsidR="00542614" w:rsidRDefault="00156F39" w:rsidP="00156F39">
      <w:pPr>
        <w:pStyle w:val="Standard"/>
        <w:jc w:val="both"/>
        <w:rPr>
          <w:rFonts w:asciiTheme="minorHAnsi" w:eastAsia="Times New Roman" w:hAnsiTheme="minorHAnsi" w:cs="Courier New"/>
          <w:lang w:eastAsia="en-US"/>
        </w:rPr>
      </w:pPr>
      <w:r w:rsidRPr="008C0AE6">
        <w:rPr>
          <w:rFonts w:asciiTheme="minorHAnsi" w:eastAsia="Times New Roman" w:hAnsiTheme="minorHAnsi" w:cs="Courier New"/>
          <w:lang w:eastAsia="en-US"/>
        </w:rPr>
        <w:t>Il contributo</w:t>
      </w:r>
      <w:r w:rsidR="00F35742">
        <w:rPr>
          <w:rFonts w:asciiTheme="minorHAnsi" w:eastAsia="Times New Roman" w:hAnsiTheme="minorHAnsi" w:cs="Courier New"/>
          <w:lang w:eastAsia="en-US"/>
        </w:rPr>
        <w:t xml:space="preserve"> economico</w:t>
      </w:r>
      <w:r w:rsidR="00542614">
        <w:rPr>
          <w:rFonts w:asciiTheme="minorHAnsi" w:eastAsia="Times New Roman" w:hAnsiTheme="minorHAnsi" w:cs="Courier New"/>
          <w:lang w:eastAsia="en-US"/>
        </w:rPr>
        <w:t>, finalizzato a sostenere il costo della retta di frequenza ai Centri Estivi aderenti all’iniziativa</w:t>
      </w:r>
      <w:r w:rsidR="00581F59">
        <w:rPr>
          <w:rFonts w:asciiTheme="minorHAnsi" w:eastAsia="Times New Roman" w:hAnsiTheme="minorHAnsi" w:cs="Courier New"/>
          <w:lang w:eastAsia="en-US"/>
        </w:rPr>
        <w:t>,</w:t>
      </w:r>
      <w:r w:rsidR="00542614">
        <w:rPr>
          <w:rFonts w:asciiTheme="minorHAnsi" w:eastAsia="Times New Roman" w:hAnsiTheme="minorHAnsi" w:cs="Courier New"/>
          <w:lang w:eastAsia="en-US"/>
        </w:rPr>
        <w:t xml:space="preserve"> sarà fino ad un massimo</w:t>
      </w:r>
      <w:r w:rsidR="00F35742">
        <w:rPr>
          <w:rFonts w:asciiTheme="minorHAnsi" w:eastAsia="Times New Roman" w:hAnsiTheme="minorHAnsi" w:cs="Courier New"/>
          <w:lang w:eastAsia="en-US"/>
        </w:rPr>
        <w:t>, per ogni figlio,</w:t>
      </w:r>
      <w:r w:rsidR="00542614">
        <w:rPr>
          <w:rFonts w:asciiTheme="minorHAnsi" w:eastAsia="Times New Roman" w:hAnsiTheme="minorHAnsi" w:cs="Courier New"/>
          <w:lang w:eastAsia="en-US"/>
        </w:rPr>
        <w:t xml:space="preserve"> di euro </w:t>
      </w:r>
      <w:r w:rsidR="004B1FEF">
        <w:rPr>
          <w:rFonts w:asciiTheme="minorHAnsi" w:eastAsia="Times New Roman" w:hAnsiTheme="minorHAnsi" w:cs="Courier New"/>
          <w:lang w:eastAsia="en-US"/>
        </w:rPr>
        <w:t>100</w:t>
      </w:r>
      <w:r w:rsidR="00CD3A16">
        <w:rPr>
          <w:rFonts w:asciiTheme="minorHAnsi" w:eastAsia="Times New Roman" w:hAnsiTheme="minorHAnsi" w:cs="Courier New"/>
          <w:lang w:eastAsia="en-US"/>
        </w:rPr>
        <w:t>,00 a settimana, per 3</w:t>
      </w:r>
      <w:r w:rsidR="00542614">
        <w:rPr>
          <w:rFonts w:asciiTheme="minorHAnsi" w:eastAsia="Times New Roman" w:hAnsiTheme="minorHAnsi" w:cs="Courier New"/>
          <w:lang w:eastAsia="en-US"/>
        </w:rPr>
        <w:t xml:space="preserve"> settimane, </w:t>
      </w:r>
      <w:r>
        <w:rPr>
          <w:rFonts w:asciiTheme="minorHAnsi" w:eastAsia="Times New Roman" w:hAnsiTheme="minorHAnsi" w:cs="Courier New"/>
          <w:lang w:eastAsia="en-US"/>
        </w:rPr>
        <w:t>fino al raggiungim</w:t>
      </w:r>
      <w:r w:rsidR="004B1FEF">
        <w:rPr>
          <w:rFonts w:asciiTheme="minorHAnsi" w:eastAsia="Times New Roman" w:hAnsiTheme="minorHAnsi" w:cs="Courier New"/>
          <w:lang w:eastAsia="en-US"/>
        </w:rPr>
        <w:t>ento di una quota massima di 300</w:t>
      </w:r>
      <w:r>
        <w:rPr>
          <w:rFonts w:asciiTheme="minorHAnsi" w:eastAsia="Times New Roman" w:hAnsiTheme="minorHAnsi" w:cs="Courier New"/>
          <w:lang w:eastAsia="en-US"/>
        </w:rPr>
        <w:t>,00 euro</w:t>
      </w:r>
      <w:r w:rsidRPr="008C0AE6">
        <w:rPr>
          <w:rFonts w:asciiTheme="minorHAnsi" w:eastAsia="Times New Roman" w:hAnsiTheme="minorHAnsi" w:cs="Courier New"/>
          <w:lang w:eastAsia="en-US"/>
        </w:rPr>
        <w:t>.</w:t>
      </w:r>
    </w:p>
    <w:p w14:paraId="449A8122" w14:textId="5329EB85" w:rsidR="00512F6F" w:rsidRDefault="00542614" w:rsidP="00156F39">
      <w:pPr>
        <w:pStyle w:val="Standard"/>
        <w:jc w:val="both"/>
        <w:rPr>
          <w:rFonts w:asciiTheme="minorHAnsi" w:eastAsia="Times New Roman" w:hAnsiTheme="minorHAnsi" w:cs="Courier New"/>
          <w:lang w:eastAsia="en-US"/>
        </w:rPr>
      </w:pPr>
      <w:r>
        <w:rPr>
          <w:rFonts w:asciiTheme="minorHAnsi" w:eastAsia="Times New Roman" w:hAnsiTheme="minorHAnsi" w:cs="Courier New"/>
          <w:lang w:eastAsia="en-US"/>
        </w:rPr>
        <w:t xml:space="preserve">Nel caso in cui la retta settimanale prevista dal Gestore sia </w:t>
      </w:r>
      <w:r w:rsidR="00512F6F">
        <w:rPr>
          <w:rFonts w:asciiTheme="minorHAnsi" w:eastAsia="Times New Roman" w:hAnsiTheme="minorHAnsi" w:cs="Courier New"/>
          <w:lang w:eastAsia="en-US"/>
        </w:rPr>
        <w:t>inferiore</w:t>
      </w:r>
      <w:r>
        <w:rPr>
          <w:rFonts w:asciiTheme="minorHAnsi" w:eastAsia="Times New Roman" w:hAnsiTheme="minorHAnsi" w:cs="Courier New"/>
          <w:lang w:eastAsia="en-US"/>
        </w:rPr>
        <w:t xml:space="preserve"> </w:t>
      </w:r>
      <w:r w:rsidR="00512F6F">
        <w:rPr>
          <w:rFonts w:asciiTheme="minorHAnsi" w:eastAsia="Times New Roman" w:hAnsiTheme="minorHAnsi" w:cs="Courier New"/>
          <w:lang w:eastAsia="en-US"/>
        </w:rPr>
        <w:t>sarà possibile riconoscere il contributo per un numero superiore di settimane, fermo restando l’importo massimo erogabile di 3</w:t>
      </w:r>
      <w:r w:rsidR="004B1FEF">
        <w:rPr>
          <w:rFonts w:asciiTheme="minorHAnsi" w:eastAsia="Times New Roman" w:hAnsiTheme="minorHAnsi" w:cs="Courier New"/>
          <w:lang w:eastAsia="en-US"/>
        </w:rPr>
        <w:t>00</w:t>
      </w:r>
      <w:r w:rsidR="00512F6F">
        <w:rPr>
          <w:rFonts w:asciiTheme="minorHAnsi" w:eastAsia="Times New Roman" w:hAnsiTheme="minorHAnsi" w:cs="Courier New"/>
          <w:lang w:eastAsia="en-US"/>
        </w:rPr>
        <w:t>,00 euro per figlio.</w:t>
      </w:r>
      <w:r w:rsidR="0050298C">
        <w:rPr>
          <w:rFonts w:asciiTheme="minorHAnsi" w:eastAsia="Times New Roman" w:hAnsiTheme="minorHAnsi" w:cs="Courier New"/>
          <w:lang w:eastAsia="en-US"/>
        </w:rPr>
        <w:t xml:space="preserve"> Le settimane di frequenza al Centro estivo possono essere anche non consecutive.</w:t>
      </w:r>
    </w:p>
    <w:p w14:paraId="7658E152" w14:textId="20885422" w:rsidR="00512F6F" w:rsidRDefault="00512F6F" w:rsidP="00512F6F">
      <w:pPr>
        <w:pStyle w:val="Standard"/>
        <w:jc w:val="both"/>
        <w:rPr>
          <w:rFonts w:asciiTheme="minorHAnsi" w:eastAsia="Times New Roman" w:hAnsiTheme="minorHAnsi" w:cs="Courier New"/>
          <w:lang w:eastAsia="en-US"/>
        </w:rPr>
      </w:pPr>
      <w:r>
        <w:rPr>
          <w:rFonts w:asciiTheme="minorHAnsi" w:eastAsia="Times New Roman" w:hAnsiTheme="minorHAnsi" w:cs="Courier New"/>
          <w:lang w:eastAsia="en-US"/>
        </w:rPr>
        <w:t>Nel caso in cui la retta settimanale prevista dal Gestore sia superiore ad euro 1</w:t>
      </w:r>
      <w:r w:rsidR="004B1FEF">
        <w:rPr>
          <w:rFonts w:asciiTheme="minorHAnsi" w:eastAsia="Times New Roman" w:hAnsiTheme="minorHAnsi" w:cs="Courier New"/>
          <w:lang w:eastAsia="en-US"/>
        </w:rPr>
        <w:t>00</w:t>
      </w:r>
      <w:r>
        <w:rPr>
          <w:rFonts w:asciiTheme="minorHAnsi" w:eastAsia="Times New Roman" w:hAnsiTheme="minorHAnsi" w:cs="Courier New"/>
          <w:lang w:eastAsia="en-US"/>
        </w:rPr>
        <w:t xml:space="preserve">,00, la quota eccedente sarà a carico della famiglia. </w:t>
      </w:r>
    </w:p>
    <w:p w14:paraId="77164973" w14:textId="14E788D0" w:rsidR="00156F39" w:rsidRDefault="00156F39" w:rsidP="00156F39">
      <w:pPr>
        <w:pStyle w:val="Standard"/>
        <w:jc w:val="both"/>
        <w:rPr>
          <w:rFonts w:asciiTheme="minorHAnsi" w:eastAsia="Times New Roman" w:hAnsiTheme="minorHAnsi" w:cs="Courier New"/>
          <w:lang w:eastAsia="en-US"/>
        </w:rPr>
      </w:pPr>
      <w:r w:rsidRPr="008C0AE6">
        <w:rPr>
          <w:rFonts w:asciiTheme="minorHAnsi" w:eastAsia="Times New Roman" w:hAnsiTheme="minorHAnsi" w:cs="Courier New"/>
          <w:lang w:eastAsia="en-US"/>
        </w:rPr>
        <w:t xml:space="preserve">In ogni caso il contributo non potrà essere superiore al costo di iscrizione previsto dal soggetto </w:t>
      </w:r>
      <w:r w:rsidR="00F35742">
        <w:rPr>
          <w:rFonts w:asciiTheme="minorHAnsi" w:eastAsia="Times New Roman" w:hAnsiTheme="minorHAnsi" w:cs="Courier New"/>
          <w:lang w:eastAsia="en-US"/>
        </w:rPr>
        <w:t>G</w:t>
      </w:r>
      <w:r>
        <w:rPr>
          <w:rFonts w:asciiTheme="minorHAnsi" w:eastAsia="Times New Roman" w:hAnsiTheme="minorHAnsi" w:cs="Courier New"/>
          <w:lang w:eastAsia="en-US"/>
        </w:rPr>
        <w:t>estore</w:t>
      </w:r>
      <w:r w:rsidRPr="008C0AE6">
        <w:rPr>
          <w:rFonts w:asciiTheme="minorHAnsi" w:eastAsia="Times New Roman" w:hAnsiTheme="minorHAnsi" w:cs="Courier New"/>
          <w:lang w:eastAsia="en-US"/>
        </w:rPr>
        <w:t xml:space="preserve">. </w:t>
      </w:r>
    </w:p>
    <w:p w14:paraId="59353E51" w14:textId="172A15D0" w:rsidR="00156F39" w:rsidRPr="00682809" w:rsidRDefault="00156F39" w:rsidP="00156F39">
      <w:pPr>
        <w:spacing w:after="7" w:line="252" w:lineRule="auto"/>
        <w:jc w:val="both"/>
        <w:rPr>
          <w:rFonts w:cs="Calibri"/>
          <w:sz w:val="24"/>
          <w:szCs w:val="24"/>
        </w:rPr>
      </w:pPr>
      <w:r>
        <w:rPr>
          <w:rFonts w:cs="Calibri"/>
          <w:sz w:val="24"/>
          <w:szCs w:val="24"/>
        </w:rPr>
        <w:t xml:space="preserve">Le risorse assegnate al Distretto di Ponente sono pari </w:t>
      </w:r>
      <w:r w:rsidRPr="00682809">
        <w:rPr>
          <w:rFonts w:cs="Calibri"/>
          <w:sz w:val="24"/>
          <w:szCs w:val="24"/>
        </w:rPr>
        <w:t xml:space="preserve">a </w:t>
      </w:r>
      <w:r>
        <w:rPr>
          <w:rFonts w:cs="Calibri"/>
          <w:sz w:val="24"/>
          <w:szCs w:val="24"/>
        </w:rPr>
        <w:t xml:space="preserve">euro </w:t>
      </w:r>
      <w:r w:rsidR="004B1FEF">
        <w:rPr>
          <w:rFonts w:cs="Calibri"/>
          <w:sz w:val="24"/>
          <w:szCs w:val="24"/>
        </w:rPr>
        <w:t>1</w:t>
      </w:r>
      <w:r w:rsidR="001C3118">
        <w:rPr>
          <w:rFonts w:cs="Calibri"/>
          <w:sz w:val="24"/>
          <w:szCs w:val="24"/>
        </w:rPr>
        <w:t>5</w:t>
      </w:r>
      <w:r w:rsidR="00F0192B">
        <w:rPr>
          <w:rFonts w:cs="Calibri"/>
          <w:sz w:val="24"/>
          <w:szCs w:val="24"/>
        </w:rPr>
        <w:t>9</w:t>
      </w:r>
      <w:r w:rsidR="001C3118">
        <w:rPr>
          <w:rFonts w:cs="Calibri"/>
          <w:sz w:val="24"/>
          <w:szCs w:val="24"/>
        </w:rPr>
        <w:t>.</w:t>
      </w:r>
      <w:r w:rsidR="00F0192B">
        <w:rPr>
          <w:rFonts w:cs="Calibri"/>
          <w:sz w:val="24"/>
          <w:szCs w:val="24"/>
        </w:rPr>
        <w:t>093</w:t>
      </w:r>
      <w:r>
        <w:rPr>
          <w:rFonts w:cs="Calibri"/>
          <w:sz w:val="24"/>
          <w:szCs w:val="24"/>
        </w:rPr>
        <w:t>,00.</w:t>
      </w:r>
    </w:p>
    <w:p w14:paraId="2D4340CA" w14:textId="77777777" w:rsidR="00022CE8" w:rsidRDefault="00022CE8" w:rsidP="001527F3">
      <w:pPr>
        <w:spacing w:after="112" w:line="248" w:lineRule="auto"/>
        <w:ind w:right="93"/>
        <w:jc w:val="both"/>
        <w:rPr>
          <w:highlight w:val="yellow"/>
          <w:u w:val="single"/>
        </w:rPr>
      </w:pPr>
    </w:p>
    <w:p w14:paraId="08195F3A" w14:textId="6CE28BED" w:rsidR="001F48C7" w:rsidRPr="00126A56" w:rsidRDefault="00CD19BE" w:rsidP="00126A56">
      <w:pPr>
        <w:pStyle w:val="Default"/>
        <w:numPr>
          <w:ilvl w:val="0"/>
          <w:numId w:val="12"/>
        </w:numPr>
        <w:rPr>
          <w:b/>
          <w:sz w:val="28"/>
          <w:szCs w:val="28"/>
        </w:rPr>
      </w:pPr>
      <w:r w:rsidRPr="00126A56">
        <w:rPr>
          <w:b/>
          <w:sz w:val="28"/>
          <w:szCs w:val="28"/>
        </w:rPr>
        <w:t xml:space="preserve">Cumulo </w:t>
      </w:r>
      <w:r w:rsidR="001F48C7" w:rsidRPr="00126A56">
        <w:rPr>
          <w:b/>
          <w:sz w:val="28"/>
          <w:szCs w:val="28"/>
        </w:rPr>
        <w:t>con</w:t>
      </w:r>
      <w:r w:rsidRPr="00126A56">
        <w:rPr>
          <w:b/>
          <w:sz w:val="28"/>
          <w:szCs w:val="28"/>
        </w:rPr>
        <w:t xml:space="preserve"> altri</w:t>
      </w:r>
      <w:r w:rsidR="001F48C7" w:rsidRPr="00126A56">
        <w:rPr>
          <w:b/>
          <w:sz w:val="28"/>
          <w:szCs w:val="28"/>
        </w:rPr>
        <w:t xml:space="preserve"> contributi per la stessa tipologia di servizio nell’estate </w:t>
      </w:r>
      <w:r w:rsidR="00007315" w:rsidRPr="00126A56">
        <w:rPr>
          <w:b/>
          <w:sz w:val="28"/>
          <w:szCs w:val="28"/>
        </w:rPr>
        <w:t>202</w:t>
      </w:r>
      <w:r w:rsidR="00F0192B">
        <w:rPr>
          <w:b/>
          <w:sz w:val="28"/>
          <w:szCs w:val="28"/>
        </w:rPr>
        <w:t>6</w:t>
      </w:r>
    </w:p>
    <w:p w14:paraId="5066DF61" w14:textId="56811156" w:rsidR="001F48C7" w:rsidRDefault="00CD3A16" w:rsidP="001527F3">
      <w:pPr>
        <w:pStyle w:val="Paragrafoelenco"/>
        <w:ind w:left="0"/>
        <w:jc w:val="both"/>
      </w:pPr>
      <w:proofErr w:type="gramStart"/>
      <w:r w:rsidRPr="004B1FEF">
        <w:rPr>
          <w:sz w:val="24"/>
          <w:szCs w:val="24"/>
        </w:rPr>
        <w:t>E’</w:t>
      </w:r>
      <w:proofErr w:type="gramEnd"/>
      <w:r w:rsidRPr="004B1FEF">
        <w:rPr>
          <w:sz w:val="24"/>
          <w:szCs w:val="24"/>
        </w:rPr>
        <w:t xml:space="preserve"> possibile accedere al contributo regionale anche se il minore beneficia di altri contributi economici e/o privati del medesimo servizio</w:t>
      </w:r>
      <w:r>
        <w:t>.</w:t>
      </w:r>
    </w:p>
    <w:p w14:paraId="72890DC5" w14:textId="1F17BC05" w:rsidR="00126A56" w:rsidRDefault="00CD3A16" w:rsidP="003B4941">
      <w:pPr>
        <w:pStyle w:val="Paragrafoelenco"/>
        <w:ind w:left="0"/>
        <w:jc w:val="both"/>
        <w:rPr>
          <w:sz w:val="24"/>
          <w:szCs w:val="24"/>
        </w:rPr>
      </w:pPr>
      <w:r w:rsidRPr="004B1FEF">
        <w:rPr>
          <w:sz w:val="24"/>
          <w:szCs w:val="24"/>
        </w:rPr>
        <w:lastRenderedPageBreak/>
        <w:t xml:space="preserve">La somma dei contributi non deve essere superiore ai costi del servizio stesso e la relativa documentazione deve </w:t>
      </w:r>
      <w:r w:rsidR="003B4941" w:rsidRPr="004B1FEF">
        <w:rPr>
          <w:sz w:val="24"/>
          <w:szCs w:val="24"/>
        </w:rPr>
        <w:t>essere tracciata e verificabile</w:t>
      </w:r>
      <w:r w:rsidR="0050298C">
        <w:rPr>
          <w:sz w:val="24"/>
          <w:szCs w:val="24"/>
        </w:rPr>
        <w:t>. I</w:t>
      </w:r>
      <w:r w:rsidR="003B4941" w:rsidRPr="004B1FEF">
        <w:rPr>
          <w:sz w:val="24"/>
          <w:szCs w:val="24"/>
        </w:rPr>
        <w:t>l costo di iscrizion</w:t>
      </w:r>
      <w:r w:rsidR="008637FA" w:rsidRPr="004B1FEF">
        <w:rPr>
          <w:sz w:val="24"/>
          <w:szCs w:val="24"/>
        </w:rPr>
        <w:t xml:space="preserve">e settimanale al centro estivo </w:t>
      </w:r>
      <w:r w:rsidR="0050298C">
        <w:rPr>
          <w:sz w:val="24"/>
          <w:szCs w:val="24"/>
        </w:rPr>
        <w:t>deve essere</w:t>
      </w:r>
      <w:r w:rsidR="003B4941" w:rsidRPr="004B1FEF">
        <w:rPr>
          <w:sz w:val="24"/>
          <w:szCs w:val="24"/>
        </w:rPr>
        <w:t xml:space="preserve"> definito </w:t>
      </w:r>
      <w:r w:rsidR="0050298C">
        <w:rPr>
          <w:sz w:val="24"/>
          <w:szCs w:val="24"/>
        </w:rPr>
        <w:t xml:space="preserve">dal Soggetto gestore </w:t>
      </w:r>
      <w:r w:rsidR="003B4941" w:rsidRPr="004B1FEF">
        <w:rPr>
          <w:sz w:val="24"/>
          <w:szCs w:val="24"/>
        </w:rPr>
        <w:t xml:space="preserve">e </w:t>
      </w:r>
      <w:r w:rsidR="0050298C">
        <w:rPr>
          <w:sz w:val="24"/>
          <w:szCs w:val="24"/>
        </w:rPr>
        <w:t xml:space="preserve">adeguatamente </w:t>
      </w:r>
      <w:r w:rsidR="003B4941" w:rsidRPr="004B1FEF">
        <w:rPr>
          <w:sz w:val="24"/>
          <w:szCs w:val="24"/>
        </w:rPr>
        <w:t>pubblicizzato.</w:t>
      </w:r>
    </w:p>
    <w:p w14:paraId="6C94CBE1" w14:textId="77777777" w:rsidR="0050298C" w:rsidRPr="004B1FEF" w:rsidRDefault="0050298C" w:rsidP="003B4941">
      <w:pPr>
        <w:pStyle w:val="Paragrafoelenco"/>
        <w:ind w:left="0"/>
        <w:jc w:val="both"/>
        <w:rPr>
          <w:sz w:val="24"/>
          <w:szCs w:val="24"/>
        </w:rPr>
      </w:pPr>
    </w:p>
    <w:p w14:paraId="784B84AE" w14:textId="4B11CAB8" w:rsidR="001F48C7" w:rsidRPr="003B4941" w:rsidRDefault="001F48C7" w:rsidP="003B4941">
      <w:pPr>
        <w:pStyle w:val="Paragrafoelenco"/>
        <w:numPr>
          <w:ilvl w:val="0"/>
          <w:numId w:val="12"/>
        </w:numPr>
        <w:spacing w:after="7" w:line="252" w:lineRule="auto"/>
        <w:jc w:val="both"/>
        <w:rPr>
          <w:b/>
          <w:sz w:val="32"/>
          <w:szCs w:val="32"/>
        </w:rPr>
      </w:pPr>
      <w:r w:rsidRPr="003B4941">
        <w:rPr>
          <w:b/>
          <w:sz w:val="32"/>
          <w:szCs w:val="32"/>
        </w:rPr>
        <w:t>Termini e modalità di presentazione delle domande</w:t>
      </w:r>
    </w:p>
    <w:p w14:paraId="042DFDFA" w14:textId="106927AF" w:rsidR="001F48C7" w:rsidRDefault="00CD19BE" w:rsidP="00022CE8">
      <w:pPr>
        <w:pStyle w:val="Paragrafoelenco"/>
        <w:ind w:left="0"/>
        <w:jc w:val="both"/>
      </w:pPr>
      <w:r>
        <w:t xml:space="preserve">La </w:t>
      </w:r>
      <w:r w:rsidR="004D0206" w:rsidRPr="00682809">
        <w:t>domanda</w:t>
      </w:r>
      <w:r>
        <w:t xml:space="preserve"> di contributo potrà essere </w:t>
      </w:r>
      <w:r w:rsidRPr="0017508E">
        <w:t>presentata</w:t>
      </w:r>
      <w:r w:rsidR="00E55862" w:rsidRPr="0017508E">
        <w:t xml:space="preserve"> </w:t>
      </w:r>
      <w:r w:rsidR="00E55862" w:rsidRPr="00116C99">
        <w:rPr>
          <w:b/>
          <w:sz w:val="28"/>
          <w:szCs w:val="28"/>
        </w:rPr>
        <w:t>dal 03/06/202</w:t>
      </w:r>
      <w:r w:rsidR="0017508E" w:rsidRPr="00116C99">
        <w:rPr>
          <w:b/>
          <w:sz w:val="28"/>
          <w:szCs w:val="28"/>
        </w:rPr>
        <w:t>6</w:t>
      </w:r>
      <w:r w:rsidR="00E55862" w:rsidRPr="0017508E">
        <w:t xml:space="preserve"> alle ore 12.00 del </w:t>
      </w:r>
      <w:r w:rsidR="00E55862" w:rsidRPr="00116C99">
        <w:rPr>
          <w:b/>
          <w:sz w:val="28"/>
          <w:szCs w:val="28"/>
        </w:rPr>
        <w:t>0</w:t>
      </w:r>
      <w:r w:rsidR="0017508E" w:rsidRPr="00116C99">
        <w:rPr>
          <w:b/>
          <w:sz w:val="28"/>
          <w:szCs w:val="28"/>
        </w:rPr>
        <w:t>3</w:t>
      </w:r>
      <w:r w:rsidR="00E55862" w:rsidRPr="00116C99">
        <w:rPr>
          <w:b/>
          <w:sz w:val="28"/>
          <w:szCs w:val="28"/>
        </w:rPr>
        <w:t>/07/202</w:t>
      </w:r>
      <w:r w:rsidR="0017508E" w:rsidRPr="00116C99">
        <w:rPr>
          <w:b/>
          <w:sz w:val="28"/>
          <w:szCs w:val="28"/>
        </w:rPr>
        <w:t>6</w:t>
      </w:r>
      <w:r w:rsidR="00E55862" w:rsidRPr="0017508E">
        <w:t xml:space="preserve"> </w:t>
      </w:r>
      <w:r w:rsidR="004D0206" w:rsidRPr="0017508E">
        <w:t>(</w:t>
      </w:r>
      <w:r w:rsidR="001F48C7" w:rsidRPr="00682809">
        <w:t xml:space="preserve">utilizzando il modulo </w:t>
      </w:r>
      <w:r w:rsidR="005F65BB">
        <w:t>A</w:t>
      </w:r>
      <w:r w:rsidR="00035B3B" w:rsidRPr="00682809">
        <w:t>llegato</w:t>
      </w:r>
      <w:r w:rsidR="00826E0E">
        <w:t xml:space="preserve"> B2</w:t>
      </w:r>
      <w:r w:rsidR="001F48C7" w:rsidRPr="00682809">
        <w:t>)</w:t>
      </w:r>
      <w:r w:rsidR="00330956">
        <w:t xml:space="preserve">, unitamente a copia del documento di identità in corso di </w:t>
      </w:r>
      <w:proofErr w:type="gramStart"/>
      <w:r w:rsidR="00330956">
        <w:t>validità,</w:t>
      </w:r>
      <w:r w:rsidR="001F48C7" w:rsidRPr="00682809">
        <w:t xml:space="preserve"> </w:t>
      </w:r>
      <w:r w:rsidR="00591B75">
        <w:t xml:space="preserve"> e</w:t>
      </w:r>
      <w:proofErr w:type="gramEnd"/>
      <w:r w:rsidR="00591B75">
        <w:t xml:space="preserve"> dichiarazione ISEE </w:t>
      </w:r>
      <w:r w:rsidR="001F48C7" w:rsidRPr="00682809">
        <w:t>presso</w:t>
      </w:r>
      <w:r w:rsidR="00542614">
        <w:t xml:space="preserve"> </w:t>
      </w:r>
      <w:r w:rsidR="00F5096D">
        <w:t>il Comune di Gragnano Trebbiense.</w:t>
      </w:r>
      <w:r w:rsidR="00B83775">
        <w:t xml:space="preserve"> Si fa presente che il modulo “dichiarazione altri contributi” sarà pubblicato sul sito del Comune di Gragnano Trebbiense non appena reso disponibile dalla Regione Emilia-Romagna.</w:t>
      </w:r>
    </w:p>
    <w:p w14:paraId="56817699" w14:textId="29C60690" w:rsidR="003B4941" w:rsidRDefault="003B4941" w:rsidP="00022CE8">
      <w:pPr>
        <w:pStyle w:val="Paragrafoelenco"/>
        <w:ind w:left="0"/>
        <w:jc w:val="both"/>
      </w:pPr>
      <w:r>
        <w:t xml:space="preserve">In fase di compilazione della domanda si ricorda di controllare con attenzione i dati inseriti, ed in particolare il numero di cellulare e l’indirizzo e-mail, che verranno utilizzati per tutte </w:t>
      </w:r>
      <w:proofErr w:type="gramStart"/>
      <w:r>
        <w:t>le comunicazione</w:t>
      </w:r>
      <w:proofErr w:type="gramEnd"/>
      <w:r>
        <w:t xml:space="preserve"> successive.</w:t>
      </w:r>
    </w:p>
    <w:p w14:paraId="55BC0985" w14:textId="770F2B89" w:rsidR="003B4941" w:rsidRDefault="003B4941" w:rsidP="00022CE8">
      <w:pPr>
        <w:pStyle w:val="Paragrafoelenco"/>
        <w:ind w:left="0"/>
        <w:jc w:val="both"/>
      </w:pPr>
      <w:r>
        <w:t>Si precisa che:</w:t>
      </w:r>
    </w:p>
    <w:p w14:paraId="1C061BE3" w14:textId="66282E4C" w:rsidR="003B4941" w:rsidRDefault="003B4941" w:rsidP="003B4941">
      <w:pPr>
        <w:pStyle w:val="Paragrafoelenco"/>
        <w:numPr>
          <w:ilvl w:val="0"/>
          <w:numId w:val="3"/>
        </w:numPr>
        <w:jc w:val="both"/>
      </w:pPr>
      <w:r>
        <w:t>È necessario presentare una domanda per ciascun minore per cui si richiede il contributo;</w:t>
      </w:r>
    </w:p>
    <w:p w14:paraId="794063B3" w14:textId="0ADA0E2E" w:rsidR="003B4941" w:rsidRPr="003B4941" w:rsidRDefault="003B4941" w:rsidP="00571DA8">
      <w:pPr>
        <w:pStyle w:val="Paragrafoelenco"/>
        <w:numPr>
          <w:ilvl w:val="0"/>
          <w:numId w:val="3"/>
        </w:numPr>
        <w:autoSpaceDE w:val="0"/>
        <w:autoSpaceDN w:val="0"/>
        <w:adjustRightInd w:val="0"/>
        <w:spacing w:after="0" w:line="240" w:lineRule="auto"/>
        <w:jc w:val="both"/>
      </w:pPr>
      <w:r w:rsidRPr="005B64D1">
        <w:rPr>
          <w:u w:val="single"/>
        </w:rPr>
        <w:t>Il genitore che richiede il contributo deve essere l’intestatario della relativa fattura/ricevuta</w:t>
      </w:r>
      <w:r w:rsidRPr="003B4941">
        <w:t xml:space="preserve"> di pagamento del servizio del centro estivo</w:t>
      </w:r>
      <w:r>
        <w:t xml:space="preserve"> </w:t>
      </w:r>
      <w:r w:rsidRPr="003B4941">
        <w:t>oppure nel caso in cui la</w:t>
      </w:r>
      <w:r w:rsidR="00571DA8">
        <w:t xml:space="preserve"> </w:t>
      </w:r>
      <w:r w:rsidRPr="003B4941">
        <w:t>ricevuta/fattura sia rilasciata a nome del minore, il nome del genitore richiedente</w:t>
      </w:r>
      <w:r w:rsidR="00571DA8">
        <w:t xml:space="preserve"> </w:t>
      </w:r>
      <w:r w:rsidRPr="003B4941">
        <w:t>contributo e il codice fiscale devono ess</w:t>
      </w:r>
      <w:r w:rsidR="00CC1CE4">
        <w:t>ere chiaramente riportati nella</w:t>
      </w:r>
      <w:r w:rsidR="00571DA8">
        <w:t xml:space="preserve"> d</w:t>
      </w:r>
      <w:r w:rsidRPr="003B4941">
        <w:t>escrizione</w:t>
      </w:r>
      <w:r w:rsidR="00571DA8">
        <w:t xml:space="preserve"> </w:t>
      </w:r>
      <w:r w:rsidRPr="003B4941">
        <w:t>della fattura/ricevuta, pena la perdita del rimborso. Pertanto, al momento dell’iscrizione</w:t>
      </w:r>
      <w:r w:rsidR="00571DA8">
        <w:t xml:space="preserve"> </w:t>
      </w:r>
      <w:r w:rsidRPr="003B4941">
        <w:t>al centro estivo è consigliato comunicare correttamente i dati dell’intestatario della</w:t>
      </w:r>
      <w:r w:rsidR="00571DA8">
        <w:t xml:space="preserve"> </w:t>
      </w:r>
      <w:r w:rsidRPr="00571DA8">
        <w:t>ricevuta.</w:t>
      </w:r>
    </w:p>
    <w:p w14:paraId="73750F8C" w14:textId="7A0FA0EA" w:rsidR="001F48C7" w:rsidRPr="003B4941" w:rsidRDefault="001F48C7" w:rsidP="00CC1CE4">
      <w:pPr>
        <w:pStyle w:val="Paragrafoelenco"/>
        <w:numPr>
          <w:ilvl w:val="0"/>
          <w:numId w:val="12"/>
        </w:numPr>
        <w:spacing w:before="100" w:beforeAutospacing="1" w:after="0" w:line="240" w:lineRule="auto"/>
        <w:jc w:val="both"/>
        <w:rPr>
          <w:b/>
          <w:sz w:val="32"/>
          <w:szCs w:val="32"/>
        </w:rPr>
      </w:pPr>
      <w:r w:rsidRPr="003B4941">
        <w:rPr>
          <w:b/>
          <w:sz w:val="32"/>
          <w:szCs w:val="32"/>
        </w:rPr>
        <w:t xml:space="preserve">Procedura </w:t>
      </w:r>
      <w:r w:rsidR="00DF51FC" w:rsidRPr="003B4941">
        <w:rPr>
          <w:b/>
          <w:sz w:val="32"/>
          <w:szCs w:val="32"/>
        </w:rPr>
        <w:t xml:space="preserve">per </w:t>
      </w:r>
      <w:r w:rsidRPr="003B4941">
        <w:rPr>
          <w:b/>
          <w:sz w:val="32"/>
          <w:szCs w:val="32"/>
        </w:rPr>
        <w:t>l’ammissione al contributo</w:t>
      </w:r>
      <w:r w:rsidR="00584F6E">
        <w:rPr>
          <w:b/>
          <w:sz w:val="32"/>
          <w:szCs w:val="32"/>
        </w:rPr>
        <w:t>. Graduatoria provvisoria</w:t>
      </w:r>
    </w:p>
    <w:p w14:paraId="0FB96AFD" w14:textId="5A6646A9" w:rsidR="00584F6E" w:rsidRPr="00584F6E" w:rsidRDefault="00584F6E" w:rsidP="00584F6E">
      <w:pPr>
        <w:spacing w:after="7" w:line="252" w:lineRule="auto"/>
        <w:jc w:val="both"/>
        <w:rPr>
          <w:sz w:val="24"/>
          <w:szCs w:val="24"/>
        </w:rPr>
      </w:pPr>
      <w:r w:rsidRPr="00584F6E">
        <w:rPr>
          <w:sz w:val="24"/>
          <w:szCs w:val="24"/>
        </w:rPr>
        <w:t>Ad ogni domanda presentata sarà assegnato un numero di pratica da intendersi quale numero</w:t>
      </w:r>
      <w:r w:rsidR="001D5F0B">
        <w:rPr>
          <w:sz w:val="24"/>
          <w:szCs w:val="24"/>
        </w:rPr>
        <w:t xml:space="preserve"> </w:t>
      </w:r>
      <w:r w:rsidRPr="00584F6E">
        <w:rPr>
          <w:sz w:val="24"/>
          <w:szCs w:val="24"/>
        </w:rPr>
        <w:t>identificativo che potrà essere utilizzato dal richiedente per la consultazione della graduatoria e per</w:t>
      </w:r>
    </w:p>
    <w:p w14:paraId="574A2677" w14:textId="77777777" w:rsidR="00584F6E" w:rsidRPr="00584F6E" w:rsidRDefault="00584F6E" w:rsidP="00584F6E">
      <w:pPr>
        <w:spacing w:after="7" w:line="252" w:lineRule="auto"/>
        <w:jc w:val="both"/>
        <w:rPr>
          <w:sz w:val="24"/>
          <w:szCs w:val="24"/>
        </w:rPr>
      </w:pPr>
      <w:r w:rsidRPr="00584F6E">
        <w:rPr>
          <w:sz w:val="24"/>
          <w:szCs w:val="24"/>
        </w:rPr>
        <w:t>eventuali comunicazioni all’Ente.</w:t>
      </w:r>
    </w:p>
    <w:p w14:paraId="270E5F50" w14:textId="235E5C31" w:rsidR="00584F6E" w:rsidRPr="00584F6E" w:rsidRDefault="00584F6E" w:rsidP="00544BCB">
      <w:pPr>
        <w:spacing w:after="7" w:line="252" w:lineRule="auto"/>
        <w:jc w:val="both"/>
        <w:rPr>
          <w:sz w:val="24"/>
          <w:szCs w:val="24"/>
        </w:rPr>
      </w:pPr>
      <w:r w:rsidRPr="00584F6E">
        <w:rPr>
          <w:sz w:val="24"/>
          <w:szCs w:val="24"/>
        </w:rPr>
        <w:t xml:space="preserve">Dopo la scadenza di presentazione delle domande </w:t>
      </w:r>
      <w:r w:rsidR="00544BCB">
        <w:rPr>
          <w:sz w:val="24"/>
          <w:szCs w:val="24"/>
        </w:rPr>
        <w:t xml:space="preserve">il Comune capofila di Castel San Giovanni </w:t>
      </w:r>
      <w:r w:rsidR="00544BCB" w:rsidRPr="00682809">
        <w:rPr>
          <w:sz w:val="24"/>
          <w:szCs w:val="24"/>
        </w:rPr>
        <w:t>elabo</w:t>
      </w:r>
      <w:r w:rsidR="00544BCB">
        <w:rPr>
          <w:sz w:val="24"/>
          <w:szCs w:val="24"/>
        </w:rPr>
        <w:t>rerà</w:t>
      </w:r>
      <w:r w:rsidR="00544BCB" w:rsidRPr="00682809">
        <w:rPr>
          <w:sz w:val="24"/>
          <w:szCs w:val="24"/>
        </w:rPr>
        <w:t xml:space="preserve"> una </w:t>
      </w:r>
      <w:r w:rsidR="00544BCB" w:rsidRPr="00330956">
        <w:rPr>
          <w:sz w:val="24"/>
          <w:szCs w:val="24"/>
          <w:u w:val="single"/>
        </w:rPr>
        <w:t>graduatoria distrettuale</w:t>
      </w:r>
      <w:r w:rsidR="00544BCB" w:rsidRPr="00682809">
        <w:rPr>
          <w:sz w:val="24"/>
          <w:szCs w:val="24"/>
        </w:rPr>
        <w:t xml:space="preserve"> </w:t>
      </w:r>
      <w:r w:rsidR="00544BCB">
        <w:rPr>
          <w:sz w:val="24"/>
          <w:szCs w:val="24"/>
        </w:rPr>
        <w:t xml:space="preserve">dei </w:t>
      </w:r>
      <w:r w:rsidR="00544BCB" w:rsidRPr="00682809">
        <w:rPr>
          <w:sz w:val="24"/>
          <w:szCs w:val="24"/>
        </w:rPr>
        <w:t>possibili beneficiari del contributo, fino ad esaurimento del budget distrettuale</w:t>
      </w:r>
      <w:r w:rsidR="00544BCB">
        <w:rPr>
          <w:sz w:val="24"/>
          <w:szCs w:val="24"/>
        </w:rPr>
        <w:t xml:space="preserve"> disponibile</w:t>
      </w:r>
      <w:r w:rsidRPr="00584F6E">
        <w:rPr>
          <w:sz w:val="24"/>
          <w:szCs w:val="24"/>
        </w:rPr>
        <w:t>, nel modo seguente:</w:t>
      </w:r>
    </w:p>
    <w:p w14:paraId="45DB78D6" w14:textId="7CC93728" w:rsidR="00584F6E" w:rsidRPr="00E55862" w:rsidRDefault="00584F6E" w:rsidP="00584F6E">
      <w:pPr>
        <w:spacing w:after="7" w:line="252" w:lineRule="auto"/>
        <w:jc w:val="both"/>
        <w:rPr>
          <w:sz w:val="24"/>
          <w:szCs w:val="24"/>
        </w:rPr>
      </w:pPr>
      <w:r w:rsidRPr="00E55862">
        <w:rPr>
          <w:sz w:val="24"/>
          <w:szCs w:val="24"/>
        </w:rPr>
        <w:t>· verrà attribuita la posizione 1 a tutte le domande di contributo delle famiglie con minori certificati in base alla L. 104/1992 indipendentemente dall’attestazione ISEE;</w:t>
      </w:r>
    </w:p>
    <w:p w14:paraId="0FB79292" w14:textId="77777777" w:rsidR="00584F6E" w:rsidRPr="00584F6E" w:rsidRDefault="00584F6E" w:rsidP="00584F6E">
      <w:pPr>
        <w:spacing w:after="7" w:line="252" w:lineRule="auto"/>
        <w:jc w:val="both"/>
        <w:rPr>
          <w:sz w:val="24"/>
          <w:szCs w:val="24"/>
        </w:rPr>
      </w:pPr>
      <w:r w:rsidRPr="00E55862">
        <w:rPr>
          <w:sz w:val="24"/>
          <w:szCs w:val="24"/>
        </w:rPr>
        <w:t>· le restanti domande verranno ammesse in graduatoria in base al valore ISEE crescente;</w:t>
      </w:r>
    </w:p>
    <w:p w14:paraId="107EA2F0" w14:textId="77777777" w:rsidR="00584F6E" w:rsidRPr="00584F6E" w:rsidRDefault="00584F6E" w:rsidP="00584F6E">
      <w:pPr>
        <w:spacing w:after="7" w:line="252" w:lineRule="auto"/>
        <w:jc w:val="both"/>
        <w:rPr>
          <w:sz w:val="24"/>
          <w:szCs w:val="24"/>
        </w:rPr>
      </w:pPr>
      <w:r w:rsidRPr="00584F6E">
        <w:rPr>
          <w:sz w:val="24"/>
          <w:szCs w:val="24"/>
        </w:rPr>
        <w:t>La graduatoria verrà formulata sulla base del valore ISEE, in modo crescente, con priorità, in caso</w:t>
      </w:r>
    </w:p>
    <w:p w14:paraId="653D97FE" w14:textId="77777777" w:rsidR="00584F6E" w:rsidRPr="00584F6E" w:rsidRDefault="00584F6E" w:rsidP="00584F6E">
      <w:pPr>
        <w:spacing w:after="7" w:line="252" w:lineRule="auto"/>
        <w:jc w:val="both"/>
        <w:rPr>
          <w:sz w:val="24"/>
          <w:szCs w:val="24"/>
        </w:rPr>
      </w:pPr>
      <w:r w:rsidRPr="00584F6E">
        <w:rPr>
          <w:sz w:val="24"/>
          <w:szCs w:val="24"/>
        </w:rPr>
        <w:t>di valore ISEE uguali, alla famiglia con il minore di età inferiore.</w:t>
      </w:r>
    </w:p>
    <w:p w14:paraId="51ECB892" w14:textId="6376CB1A" w:rsidR="00584F6E" w:rsidRPr="00584F6E" w:rsidRDefault="00584F6E" w:rsidP="00584F6E">
      <w:pPr>
        <w:spacing w:after="7" w:line="252" w:lineRule="auto"/>
        <w:jc w:val="both"/>
        <w:rPr>
          <w:sz w:val="24"/>
          <w:szCs w:val="24"/>
        </w:rPr>
      </w:pPr>
      <w:r w:rsidRPr="00584F6E">
        <w:rPr>
          <w:sz w:val="24"/>
          <w:szCs w:val="24"/>
        </w:rPr>
        <w:t xml:space="preserve">La graduatoria provvisoria sarà pubblicata sul </w:t>
      </w:r>
      <w:r>
        <w:rPr>
          <w:sz w:val="24"/>
          <w:szCs w:val="24"/>
        </w:rPr>
        <w:t xml:space="preserve">sito del Comune Capofila di Castel San Giovanni </w:t>
      </w:r>
      <w:hyperlink r:id="rId8" w:history="1">
        <w:r w:rsidRPr="004B1FEF">
          <w:rPr>
            <w:sz w:val="24"/>
            <w:szCs w:val="24"/>
          </w:rPr>
          <w:t>www.comune.castelsangiovanni.it</w:t>
        </w:r>
      </w:hyperlink>
      <w:r>
        <w:rPr>
          <w:sz w:val="24"/>
          <w:szCs w:val="24"/>
        </w:rPr>
        <w:t xml:space="preserve"> e sul sito del </w:t>
      </w:r>
      <w:r w:rsidRPr="00584F6E">
        <w:rPr>
          <w:sz w:val="24"/>
          <w:szCs w:val="24"/>
        </w:rPr>
        <w:t xml:space="preserve">Comune di </w:t>
      </w:r>
      <w:r w:rsidR="005B64D1">
        <w:rPr>
          <w:sz w:val="24"/>
          <w:szCs w:val="24"/>
        </w:rPr>
        <w:t xml:space="preserve">Gragnano Trebbiense, </w:t>
      </w:r>
      <w:hyperlink r:id="rId9" w:history="1">
        <w:r w:rsidR="005B64D1" w:rsidRPr="00A81DA9">
          <w:rPr>
            <w:rStyle w:val="Collegamentoipertestuale"/>
            <w:sz w:val="24"/>
            <w:szCs w:val="24"/>
          </w:rPr>
          <w:t>www.comune.gragnanotrebbiense.pc.it</w:t>
        </w:r>
      </w:hyperlink>
      <w:r w:rsidR="005B64D1">
        <w:rPr>
          <w:sz w:val="24"/>
          <w:szCs w:val="24"/>
        </w:rPr>
        <w:t xml:space="preserve"> </w:t>
      </w:r>
    </w:p>
    <w:p w14:paraId="61465205" w14:textId="27FDE2A6" w:rsidR="00DF51FC" w:rsidRPr="00682809" w:rsidRDefault="00DF51FC" w:rsidP="004B1FEF">
      <w:pPr>
        <w:spacing w:after="7" w:line="252" w:lineRule="auto"/>
        <w:jc w:val="both"/>
        <w:rPr>
          <w:sz w:val="24"/>
          <w:szCs w:val="24"/>
        </w:rPr>
      </w:pPr>
    </w:p>
    <w:p w14:paraId="0522C063" w14:textId="7AB10364" w:rsidR="004F2190" w:rsidRPr="004F2190" w:rsidRDefault="004F2190" w:rsidP="004F2190">
      <w:pPr>
        <w:pStyle w:val="Paragrafoelenco"/>
        <w:numPr>
          <w:ilvl w:val="0"/>
          <w:numId w:val="12"/>
        </w:numPr>
        <w:spacing w:after="7" w:line="252" w:lineRule="auto"/>
        <w:jc w:val="both"/>
        <w:rPr>
          <w:b/>
          <w:bCs/>
          <w:sz w:val="32"/>
          <w:szCs w:val="32"/>
        </w:rPr>
      </w:pPr>
      <w:r w:rsidRPr="004F2190">
        <w:rPr>
          <w:b/>
          <w:bCs/>
          <w:sz w:val="32"/>
          <w:szCs w:val="32"/>
        </w:rPr>
        <w:t>Modalità di erogazione del contributo e controlli. Graduatoria definitiva</w:t>
      </w:r>
    </w:p>
    <w:p w14:paraId="0216FA8E" w14:textId="6075E239" w:rsidR="004F2190" w:rsidRDefault="004F2190" w:rsidP="00FC0C6E">
      <w:pPr>
        <w:spacing w:after="7" w:line="252" w:lineRule="auto"/>
        <w:jc w:val="both"/>
        <w:rPr>
          <w:rFonts w:eastAsia="Times New Roman"/>
          <w:sz w:val="24"/>
          <w:szCs w:val="24"/>
          <w:u w:val="single"/>
        </w:rPr>
      </w:pPr>
      <w:r w:rsidRPr="004F2190">
        <w:rPr>
          <w:rFonts w:eastAsia="Times New Roman"/>
          <w:sz w:val="24"/>
          <w:szCs w:val="24"/>
          <w:u w:val="single"/>
        </w:rPr>
        <w:t>La famiglia verserà al Gestore del Centro E</w:t>
      </w:r>
      <w:r w:rsidR="00544BCB">
        <w:rPr>
          <w:rFonts w:eastAsia="Times New Roman"/>
          <w:sz w:val="24"/>
          <w:szCs w:val="24"/>
          <w:u w:val="single"/>
        </w:rPr>
        <w:t>stivo la retta secondo le tariffe e le regole da questi stabilite</w:t>
      </w:r>
    </w:p>
    <w:p w14:paraId="0BFAF0A4" w14:textId="77777777" w:rsidR="004F2190" w:rsidRPr="004F2190" w:rsidRDefault="004F2190" w:rsidP="004F2190">
      <w:pPr>
        <w:spacing w:after="7" w:line="252" w:lineRule="auto"/>
        <w:jc w:val="both"/>
        <w:rPr>
          <w:sz w:val="24"/>
          <w:szCs w:val="24"/>
        </w:rPr>
      </w:pPr>
      <w:r w:rsidRPr="004F2190">
        <w:rPr>
          <w:sz w:val="24"/>
          <w:szCs w:val="24"/>
        </w:rPr>
        <w:t>Le ricevute/fatture di pagamento, emesse dal gestore, devono riportare:</w:t>
      </w:r>
    </w:p>
    <w:p w14:paraId="34EE7C60" w14:textId="77777777" w:rsidR="004F2190" w:rsidRPr="004F2190" w:rsidRDefault="004F2190" w:rsidP="004F2190">
      <w:pPr>
        <w:spacing w:after="7" w:line="252" w:lineRule="auto"/>
        <w:jc w:val="both"/>
        <w:rPr>
          <w:sz w:val="24"/>
          <w:szCs w:val="24"/>
        </w:rPr>
      </w:pPr>
      <w:r w:rsidRPr="004F2190">
        <w:rPr>
          <w:sz w:val="24"/>
          <w:szCs w:val="24"/>
        </w:rPr>
        <w:t>- l’intestazione del soggetto che le rilascia</w:t>
      </w:r>
    </w:p>
    <w:p w14:paraId="3C263C94" w14:textId="77777777" w:rsidR="004F2190" w:rsidRPr="004F2190" w:rsidRDefault="004F2190" w:rsidP="004F2190">
      <w:pPr>
        <w:spacing w:after="7" w:line="252" w:lineRule="auto"/>
        <w:jc w:val="both"/>
        <w:rPr>
          <w:sz w:val="24"/>
          <w:szCs w:val="24"/>
        </w:rPr>
      </w:pPr>
      <w:r w:rsidRPr="004F2190">
        <w:rPr>
          <w:sz w:val="24"/>
          <w:szCs w:val="24"/>
        </w:rPr>
        <w:t>- la data, il numero della ricevuta</w:t>
      </w:r>
    </w:p>
    <w:p w14:paraId="21EEBB1B" w14:textId="77777777" w:rsidR="004F2190" w:rsidRPr="004F2190" w:rsidRDefault="004F2190" w:rsidP="004F2190">
      <w:pPr>
        <w:spacing w:after="7" w:line="252" w:lineRule="auto"/>
        <w:jc w:val="both"/>
        <w:rPr>
          <w:sz w:val="24"/>
          <w:szCs w:val="24"/>
        </w:rPr>
      </w:pPr>
      <w:r w:rsidRPr="004F2190">
        <w:rPr>
          <w:sz w:val="24"/>
          <w:szCs w:val="24"/>
        </w:rPr>
        <w:t>- l’intestazione al genitore richiedente il contributo</w:t>
      </w:r>
    </w:p>
    <w:p w14:paraId="5845DE53" w14:textId="154E7C45" w:rsidR="004F2190" w:rsidRPr="004F2190" w:rsidRDefault="004F2190" w:rsidP="004F2190">
      <w:pPr>
        <w:spacing w:after="7" w:line="252" w:lineRule="auto"/>
        <w:jc w:val="both"/>
        <w:rPr>
          <w:sz w:val="24"/>
          <w:szCs w:val="24"/>
        </w:rPr>
      </w:pPr>
      <w:r w:rsidRPr="004F2190">
        <w:rPr>
          <w:sz w:val="24"/>
          <w:szCs w:val="24"/>
        </w:rPr>
        <w:t>- il nome del bambino, il numero di settimane, il periodo frequentato, la quota settimanale e</w:t>
      </w:r>
      <w:r>
        <w:rPr>
          <w:sz w:val="24"/>
          <w:szCs w:val="24"/>
        </w:rPr>
        <w:t xml:space="preserve"> </w:t>
      </w:r>
      <w:r w:rsidRPr="004F2190">
        <w:rPr>
          <w:sz w:val="24"/>
          <w:szCs w:val="24"/>
        </w:rPr>
        <w:t>l’importo pagato.</w:t>
      </w:r>
    </w:p>
    <w:p w14:paraId="3CDF5394" w14:textId="68677E14" w:rsidR="004F2190" w:rsidRPr="004F2190" w:rsidRDefault="004F2190" w:rsidP="004F2190">
      <w:pPr>
        <w:spacing w:after="7" w:line="252" w:lineRule="auto"/>
        <w:jc w:val="both"/>
        <w:rPr>
          <w:sz w:val="24"/>
          <w:szCs w:val="24"/>
        </w:rPr>
      </w:pPr>
      <w:r w:rsidRPr="004F2190">
        <w:rPr>
          <w:sz w:val="24"/>
          <w:szCs w:val="24"/>
        </w:rPr>
        <w:t>Nel caso in cui la ricevuta/fattura sia rilasciata a nome del minore, è necessario riportare</w:t>
      </w:r>
      <w:r w:rsidR="00FC0C6E">
        <w:rPr>
          <w:sz w:val="24"/>
          <w:szCs w:val="24"/>
        </w:rPr>
        <w:t xml:space="preserve"> </w:t>
      </w:r>
      <w:r w:rsidRPr="004F2190">
        <w:rPr>
          <w:sz w:val="24"/>
          <w:szCs w:val="24"/>
        </w:rPr>
        <w:t>chiaramente il nome del genitore richiedente contributo e il codice fiscale nella descrizione della</w:t>
      </w:r>
    </w:p>
    <w:p w14:paraId="2111ADB2" w14:textId="5E963918" w:rsidR="004F2190" w:rsidRDefault="004F2190" w:rsidP="004F2190">
      <w:pPr>
        <w:spacing w:after="7" w:line="252" w:lineRule="auto"/>
        <w:jc w:val="both"/>
        <w:rPr>
          <w:sz w:val="24"/>
          <w:szCs w:val="24"/>
        </w:rPr>
      </w:pPr>
      <w:r w:rsidRPr="004F2190">
        <w:rPr>
          <w:sz w:val="24"/>
          <w:szCs w:val="24"/>
        </w:rPr>
        <w:t>ricevuta/fattura.</w:t>
      </w:r>
    </w:p>
    <w:p w14:paraId="7F021903" w14:textId="23DFA829" w:rsidR="004F2190" w:rsidRPr="004F2190" w:rsidRDefault="004F2190" w:rsidP="004F2190">
      <w:pPr>
        <w:spacing w:after="7" w:line="252" w:lineRule="auto"/>
        <w:jc w:val="both"/>
        <w:rPr>
          <w:b/>
          <w:sz w:val="24"/>
          <w:szCs w:val="24"/>
        </w:rPr>
      </w:pPr>
      <w:r w:rsidRPr="004F2190">
        <w:rPr>
          <w:b/>
          <w:sz w:val="24"/>
          <w:szCs w:val="24"/>
        </w:rPr>
        <w:t>Spetta al richiedente il contributo controllare l’esattezza dei dati riportati sulla ricevuta/fattura</w:t>
      </w:r>
      <w:r>
        <w:rPr>
          <w:b/>
          <w:sz w:val="24"/>
          <w:szCs w:val="24"/>
        </w:rPr>
        <w:t>.</w:t>
      </w:r>
    </w:p>
    <w:p w14:paraId="015B8AE4" w14:textId="367279F6" w:rsidR="004F2190" w:rsidRPr="004F2190" w:rsidRDefault="00D837C8" w:rsidP="004F2190">
      <w:pPr>
        <w:spacing w:after="7" w:line="252" w:lineRule="auto"/>
        <w:jc w:val="both"/>
        <w:rPr>
          <w:sz w:val="24"/>
          <w:szCs w:val="24"/>
        </w:rPr>
      </w:pPr>
      <w:r>
        <w:rPr>
          <w:sz w:val="24"/>
          <w:szCs w:val="24"/>
        </w:rPr>
        <w:t>S</w:t>
      </w:r>
      <w:r w:rsidRPr="004F2190">
        <w:rPr>
          <w:sz w:val="24"/>
          <w:szCs w:val="24"/>
        </w:rPr>
        <w:t>i precisa</w:t>
      </w:r>
      <w:r>
        <w:rPr>
          <w:sz w:val="24"/>
          <w:szCs w:val="24"/>
        </w:rPr>
        <w:t xml:space="preserve"> inoltre</w:t>
      </w:r>
      <w:r w:rsidRPr="004F2190">
        <w:rPr>
          <w:sz w:val="24"/>
          <w:szCs w:val="24"/>
        </w:rPr>
        <w:t xml:space="preserve"> che possono essere rimborsate oltre alle quote di frequenza, l’assicurazione ed i pasti</w:t>
      </w:r>
      <w:r>
        <w:rPr>
          <w:sz w:val="24"/>
          <w:szCs w:val="24"/>
        </w:rPr>
        <w:t xml:space="preserve"> </w:t>
      </w:r>
      <w:r w:rsidRPr="004F2190">
        <w:rPr>
          <w:sz w:val="24"/>
          <w:szCs w:val="24"/>
        </w:rPr>
        <w:t>se compresi nella quota; non sono invece rimborsabili le tessere associative ed eventuali</w:t>
      </w:r>
      <w:r>
        <w:rPr>
          <w:sz w:val="24"/>
          <w:szCs w:val="24"/>
        </w:rPr>
        <w:t xml:space="preserve"> </w:t>
      </w:r>
      <w:r w:rsidRPr="004F2190">
        <w:rPr>
          <w:sz w:val="24"/>
          <w:szCs w:val="24"/>
        </w:rPr>
        <w:t xml:space="preserve">attività extra (ad es. </w:t>
      </w:r>
      <w:r w:rsidRPr="004F2190">
        <w:rPr>
          <w:sz w:val="24"/>
          <w:szCs w:val="24"/>
        </w:rPr>
        <w:lastRenderedPageBreak/>
        <w:t>gite, piscina, ecc. …).</w:t>
      </w:r>
      <w:r>
        <w:rPr>
          <w:sz w:val="24"/>
          <w:szCs w:val="24"/>
        </w:rPr>
        <w:t xml:space="preserve"> </w:t>
      </w:r>
      <w:r w:rsidRPr="00D837C8">
        <w:rPr>
          <w:b/>
          <w:sz w:val="24"/>
          <w:szCs w:val="24"/>
        </w:rPr>
        <w:t>L’importo del contributo riconosciuto</w:t>
      </w:r>
      <w:r>
        <w:rPr>
          <w:b/>
          <w:sz w:val="24"/>
          <w:szCs w:val="24"/>
        </w:rPr>
        <w:t xml:space="preserve"> </w:t>
      </w:r>
      <w:r w:rsidRPr="00D837C8">
        <w:rPr>
          <w:sz w:val="24"/>
          <w:szCs w:val="24"/>
        </w:rPr>
        <w:t>(massimo 1</w:t>
      </w:r>
      <w:r w:rsidR="004B1FEF">
        <w:rPr>
          <w:sz w:val="24"/>
          <w:szCs w:val="24"/>
        </w:rPr>
        <w:t>00</w:t>
      </w:r>
      <w:r w:rsidRPr="00D837C8">
        <w:rPr>
          <w:sz w:val="24"/>
          <w:szCs w:val="24"/>
        </w:rPr>
        <w:t xml:space="preserve"> € a settimana e per un importo totale massino di 3</w:t>
      </w:r>
      <w:r w:rsidR="004B1FEF">
        <w:rPr>
          <w:sz w:val="24"/>
          <w:szCs w:val="24"/>
        </w:rPr>
        <w:t>00</w:t>
      </w:r>
      <w:r w:rsidRPr="00D837C8">
        <w:rPr>
          <w:sz w:val="24"/>
          <w:szCs w:val="24"/>
        </w:rPr>
        <w:t xml:space="preserve"> </w:t>
      </w:r>
      <w:proofErr w:type="gramStart"/>
      <w:r w:rsidRPr="00D837C8">
        <w:rPr>
          <w:sz w:val="24"/>
          <w:szCs w:val="24"/>
        </w:rPr>
        <w:t>€)</w:t>
      </w:r>
      <w:r>
        <w:rPr>
          <w:b/>
          <w:sz w:val="24"/>
          <w:szCs w:val="24"/>
        </w:rPr>
        <w:t xml:space="preserve"> </w:t>
      </w:r>
      <w:r w:rsidRPr="00D837C8">
        <w:rPr>
          <w:b/>
          <w:sz w:val="24"/>
          <w:szCs w:val="24"/>
        </w:rPr>
        <w:t xml:space="preserve"> in</w:t>
      </w:r>
      <w:proofErr w:type="gramEnd"/>
      <w:r w:rsidRPr="00D837C8">
        <w:rPr>
          <w:b/>
          <w:sz w:val="24"/>
          <w:szCs w:val="24"/>
        </w:rPr>
        <w:t xml:space="preserve"> ogni caso non potrà essere superiore a quanto richiesto nella domanda</w:t>
      </w:r>
      <w:r>
        <w:rPr>
          <w:sz w:val="24"/>
          <w:szCs w:val="24"/>
        </w:rPr>
        <w:t xml:space="preserve">.  </w:t>
      </w:r>
    </w:p>
    <w:p w14:paraId="6E6A00C2" w14:textId="76C0EAD6" w:rsidR="004F2190" w:rsidRPr="004F2190" w:rsidRDefault="004F2190" w:rsidP="004F2190">
      <w:pPr>
        <w:spacing w:after="7" w:line="252" w:lineRule="auto"/>
        <w:jc w:val="both"/>
        <w:rPr>
          <w:sz w:val="24"/>
          <w:szCs w:val="24"/>
        </w:rPr>
      </w:pPr>
      <w:r>
        <w:rPr>
          <w:sz w:val="24"/>
          <w:szCs w:val="24"/>
        </w:rPr>
        <w:t>Il comune Capofila</w:t>
      </w:r>
      <w:r w:rsidRPr="004F2190">
        <w:rPr>
          <w:sz w:val="24"/>
          <w:szCs w:val="24"/>
        </w:rPr>
        <w:t xml:space="preserve"> al termine di tutte le attività dei centri estivi, conclusa la raccolta della documentazione procederà all’elaborazione della graduatoria</w:t>
      </w:r>
      <w:r>
        <w:rPr>
          <w:sz w:val="24"/>
          <w:szCs w:val="24"/>
        </w:rPr>
        <w:t xml:space="preserve"> </w:t>
      </w:r>
      <w:r w:rsidRPr="004F2190">
        <w:rPr>
          <w:sz w:val="24"/>
          <w:szCs w:val="24"/>
        </w:rPr>
        <w:t xml:space="preserve">definitiva, che verrà approvata con atto del Dirigente e pubblicata sul sito </w:t>
      </w:r>
      <w:r>
        <w:rPr>
          <w:sz w:val="24"/>
          <w:szCs w:val="24"/>
        </w:rPr>
        <w:t>del Comune</w:t>
      </w:r>
      <w:r w:rsidRPr="004F2190">
        <w:rPr>
          <w:sz w:val="24"/>
          <w:szCs w:val="24"/>
        </w:rPr>
        <w:t>.</w:t>
      </w:r>
    </w:p>
    <w:p w14:paraId="655CBE33" w14:textId="77777777" w:rsidR="00FC0C6E" w:rsidRDefault="00FC0C6E" w:rsidP="009F71FD">
      <w:pPr>
        <w:spacing w:after="7" w:line="252" w:lineRule="auto"/>
        <w:jc w:val="both"/>
        <w:rPr>
          <w:sz w:val="24"/>
          <w:szCs w:val="24"/>
        </w:rPr>
      </w:pPr>
    </w:p>
    <w:p w14:paraId="77E8CBA4" w14:textId="77777777" w:rsidR="009F71FD" w:rsidRDefault="009F71FD" w:rsidP="009F71FD">
      <w:pPr>
        <w:spacing w:after="7" w:line="252" w:lineRule="auto"/>
        <w:jc w:val="both"/>
        <w:rPr>
          <w:sz w:val="24"/>
          <w:szCs w:val="24"/>
        </w:rPr>
      </w:pPr>
      <w:r>
        <w:rPr>
          <w:sz w:val="24"/>
          <w:szCs w:val="24"/>
        </w:rPr>
        <w:t>Per la conferma dell’apertura dei centri, la verifica dei posti disponibili, le informazioni relative ai periodi e modalità di funzionamento dei centri le famiglie devono prendere contatti diretti con i Gestori.</w:t>
      </w:r>
    </w:p>
    <w:p w14:paraId="38D94D50" w14:textId="77777777" w:rsidR="009F71FD" w:rsidRDefault="009F71FD" w:rsidP="009F71FD">
      <w:pPr>
        <w:spacing w:after="7" w:line="252" w:lineRule="auto"/>
        <w:jc w:val="both"/>
        <w:rPr>
          <w:sz w:val="24"/>
          <w:szCs w:val="24"/>
        </w:rPr>
      </w:pPr>
      <w:r>
        <w:rPr>
          <w:sz w:val="24"/>
          <w:szCs w:val="24"/>
        </w:rPr>
        <w:t>La famiglia dovrà provvedere ad effettuare l’iscrizione presso il Gestore scelto.</w:t>
      </w:r>
    </w:p>
    <w:p w14:paraId="31233141" w14:textId="77777777" w:rsidR="00E81FEE" w:rsidRPr="00581F59" w:rsidRDefault="00E81FEE" w:rsidP="001527F3">
      <w:pPr>
        <w:spacing w:after="7" w:line="252" w:lineRule="auto"/>
        <w:jc w:val="both"/>
        <w:rPr>
          <w:color w:val="FF0000"/>
          <w:sz w:val="24"/>
          <w:szCs w:val="24"/>
        </w:rPr>
      </w:pPr>
    </w:p>
    <w:p w14:paraId="49FD84A8" w14:textId="79F567E1" w:rsidR="003F133E" w:rsidRPr="0082204F" w:rsidRDefault="00B02236" w:rsidP="003F133E">
      <w:pPr>
        <w:spacing w:after="7" w:line="252" w:lineRule="auto"/>
        <w:jc w:val="both"/>
        <w:rPr>
          <w:sz w:val="24"/>
          <w:szCs w:val="24"/>
        </w:rPr>
      </w:pPr>
      <w:r w:rsidRPr="00B02236">
        <w:rPr>
          <w:sz w:val="24"/>
          <w:szCs w:val="24"/>
        </w:rPr>
        <w:t>Il Comune di Gragnano Trebbiense provvederà</w:t>
      </w:r>
      <w:r w:rsidR="003F133E">
        <w:rPr>
          <w:sz w:val="24"/>
          <w:szCs w:val="24"/>
        </w:rPr>
        <w:t xml:space="preserve"> ad informare le famiglie dei minori beneficiari del contributo regionale preferibilmente a mezzo e-mail, richiedendo contestualmente la presentazione della documentazione comprovante l’avvenuto pagamento della retta e dei dati necessari per la liquidazione del contributo.</w:t>
      </w:r>
    </w:p>
    <w:p w14:paraId="07593A26" w14:textId="427DC678" w:rsidR="008C0AE6" w:rsidRPr="00B02236" w:rsidRDefault="00682809" w:rsidP="00682809">
      <w:pPr>
        <w:spacing w:after="7" w:line="252" w:lineRule="auto"/>
        <w:jc w:val="both"/>
        <w:rPr>
          <w:rFonts w:eastAsia="Times New Roman"/>
          <w:sz w:val="24"/>
          <w:szCs w:val="24"/>
        </w:rPr>
      </w:pPr>
      <w:r w:rsidRPr="00B02236">
        <w:rPr>
          <w:rFonts w:eastAsia="Times New Roman"/>
          <w:sz w:val="24"/>
          <w:szCs w:val="24"/>
        </w:rPr>
        <w:t>Il</w:t>
      </w:r>
      <w:r w:rsidR="008C0AE6" w:rsidRPr="00B02236">
        <w:rPr>
          <w:rFonts w:eastAsia="Times New Roman"/>
          <w:sz w:val="24"/>
          <w:szCs w:val="24"/>
        </w:rPr>
        <w:t xml:space="preserve"> Comune</w:t>
      </w:r>
      <w:r w:rsidR="004D0206" w:rsidRPr="00B02236">
        <w:rPr>
          <w:rFonts w:eastAsia="Times New Roman"/>
          <w:sz w:val="24"/>
          <w:szCs w:val="24"/>
        </w:rPr>
        <w:t xml:space="preserve"> </w:t>
      </w:r>
      <w:r w:rsidR="00581F59" w:rsidRPr="00B02236">
        <w:rPr>
          <w:rFonts w:eastAsia="Times New Roman"/>
          <w:sz w:val="24"/>
          <w:szCs w:val="24"/>
        </w:rPr>
        <w:t xml:space="preserve">di </w:t>
      </w:r>
      <w:r w:rsidR="00B02236" w:rsidRPr="00B02236">
        <w:rPr>
          <w:rFonts w:eastAsia="Times New Roman"/>
          <w:sz w:val="24"/>
          <w:szCs w:val="24"/>
        </w:rPr>
        <w:t xml:space="preserve">Gragnano Trebbiense </w:t>
      </w:r>
      <w:r w:rsidR="004D0206" w:rsidRPr="00B02236">
        <w:rPr>
          <w:rFonts w:eastAsia="Times New Roman"/>
          <w:sz w:val="24"/>
          <w:szCs w:val="24"/>
        </w:rPr>
        <w:t>rimborserà direttamente alla famiglia</w:t>
      </w:r>
      <w:r w:rsidR="008C0AE6" w:rsidRPr="00B02236">
        <w:rPr>
          <w:rFonts w:eastAsia="Times New Roman"/>
          <w:sz w:val="24"/>
          <w:szCs w:val="24"/>
        </w:rPr>
        <w:t xml:space="preserve"> il contributo regionale assegnato</w:t>
      </w:r>
      <w:r w:rsidR="003F133E" w:rsidRPr="00B02236">
        <w:rPr>
          <w:rFonts w:eastAsia="Times New Roman"/>
          <w:sz w:val="24"/>
          <w:szCs w:val="24"/>
        </w:rPr>
        <w:t>,</w:t>
      </w:r>
      <w:r w:rsidR="008C0AE6" w:rsidRPr="00B02236">
        <w:rPr>
          <w:rFonts w:eastAsia="Times New Roman"/>
          <w:sz w:val="24"/>
          <w:szCs w:val="24"/>
        </w:rPr>
        <w:t xml:space="preserve"> secondo quanto indicato già al paragrafo “Valore del contributo e periodo di</w:t>
      </w:r>
      <w:r w:rsidR="004D0206" w:rsidRPr="00B02236">
        <w:rPr>
          <w:rFonts w:eastAsia="Times New Roman"/>
          <w:sz w:val="24"/>
          <w:szCs w:val="24"/>
        </w:rPr>
        <w:t xml:space="preserve"> riferimento”. </w:t>
      </w:r>
    </w:p>
    <w:p w14:paraId="405FE5E4" w14:textId="3A03264F" w:rsidR="00330956" w:rsidRDefault="00330956">
      <w:pPr>
        <w:rPr>
          <w:b/>
          <w:bCs/>
          <w:sz w:val="32"/>
          <w:szCs w:val="32"/>
        </w:rPr>
      </w:pPr>
      <w:r w:rsidRPr="00330956">
        <w:rPr>
          <w:b/>
          <w:bCs/>
          <w:sz w:val="32"/>
          <w:szCs w:val="32"/>
        </w:rPr>
        <w:t>Verifiche e controlli</w:t>
      </w:r>
    </w:p>
    <w:p w14:paraId="6D407346" w14:textId="77777777" w:rsidR="00FC0C6E" w:rsidRDefault="00330956">
      <w:pPr>
        <w:rPr>
          <w:rFonts w:eastAsia="Times New Roman"/>
          <w:sz w:val="24"/>
          <w:szCs w:val="24"/>
        </w:rPr>
      </w:pPr>
      <w:r w:rsidRPr="00330956">
        <w:rPr>
          <w:rFonts w:eastAsia="Times New Roman"/>
          <w:sz w:val="24"/>
          <w:szCs w:val="24"/>
        </w:rPr>
        <w:t>L’Amministrazione Comunale</w:t>
      </w:r>
      <w:r>
        <w:rPr>
          <w:rFonts w:eastAsia="Times New Roman"/>
          <w:sz w:val="24"/>
          <w:szCs w:val="24"/>
        </w:rPr>
        <w:t xml:space="preserve"> effettuerà verifiche a campione in ogni fase del procedimento. </w:t>
      </w:r>
    </w:p>
    <w:p w14:paraId="06D4C1BA" w14:textId="77777777" w:rsidR="00FC0C6E" w:rsidRDefault="00FC0C6E" w:rsidP="00D644C3">
      <w:pPr>
        <w:jc w:val="both"/>
        <w:rPr>
          <w:rFonts w:eastAsia="Times New Roman"/>
          <w:sz w:val="24"/>
          <w:szCs w:val="24"/>
        </w:rPr>
      </w:pPr>
      <w:r>
        <w:rPr>
          <w:rFonts w:eastAsia="Times New Roman"/>
          <w:sz w:val="24"/>
          <w:szCs w:val="24"/>
        </w:rPr>
        <w:t xml:space="preserve">In caso di irregolarità riscontrate, o di carenza dei requisiti i richiedenti non avranno alcun diritto alla liquidazione del contributo. </w:t>
      </w:r>
    </w:p>
    <w:p w14:paraId="39884997" w14:textId="54AB3E21" w:rsidR="00DB3166" w:rsidRPr="00DB3166" w:rsidRDefault="00330956" w:rsidP="001B77E4">
      <w:pPr>
        <w:rPr>
          <w:rFonts w:eastAsia="Times New Roman"/>
          <w:color w:val="FF0000"/>
          <w:sz w:val="24"/>
          <w:szCs w:val="24"/>
        </w:rPr>
      </w:pPr>
      <w:r>
        <w:rPr>
          <w:rFonts w:eastAsia="Times New Roman"/>
          <w:sz w:val="24"/>
          <w:szCs w:val="24"/>
        </w:rPr>
        <w:t xml:space="preserve">Responsabile del Procedimento </w:t>
      </w:r>
      <w:r w:rsidR="001B77E4" w:rsidRPr="001B77E4">
        <w:rPr>
          <w:rFonts w:eastAsia="Times New Roman"/>
          <w:sz w:val="24"/>
          <w:szCs w:val="24"/>
        </w:rPr>
        <w:t>è la dott.ssa Zioni Luisa tel. 3484418052</w:t>
      </w:r>
      <w:r w:rsidR="001B77E4">
        <w:rPr>
          <w:rFonts w:eastAsia="Times New Roman"/>
          <w:sz w:val="24"/>
          <w:szCs w:val="24"/>
        </w:rPr>
        <w:t>.</w:t>
      </w:r>
      <w:r w:rsidR="001B77E4">
        <w:rPr>
          <w:rFonts w:eastAsia="Times New Roman"/>
          <w:color w:val="FF0000"/>
          <w:sz w:val="24"/>
          <w:szCs w:val="24"/>
        </w:rPr>
        <w:t xml:space="preserve"> </w:t>
      </w:r>
      <w:hyperlink r:id="rId10" w:history="1">
        <w:r w:rsidR="001B77E4" w:rsidRPr="00A81DA9">
          <w:rPr>
            <w:rStyle w:val="Collegamentoipertestuale"/>
            <w:rFonts w:eastAsia="Times New Roman"/>
            <w:sz w:val="24"/>
            <w:szCs w:val="24"/>
          </w:rPr>
          <w:t>luisa.zioni@comune.gragnanotrebbiense.pc.it</w:t>
        </w:r>
      </w:hyperlink>
      <w:r w:rsidR="001B77E4">
        <w:rPr>
          <w:rFonts w:eastAsia="Times New Roman"/>
          <w:color w:val="FF0000"/>
          <w:sz w:val="24"/>
          <w:szCs w:val="24"/>
        </w:rPr>
        <w:t xml:space="preserve"> </w:t>
      </w:r>
    </w:p>
    <w:p w14:paraId="025495D6" w14:textId="77777777" w:rsidR="00D644C3" w:rsidRDefault="00D644C3" w:rsidP="00D644C3">
      <w:pPr>
        <w:tabs>
          <w:tab w:val="left" w:pos="6570"/>
        </w:tabs>
        <w:rPr>
          <w:rFonts w:eastAsia="Times New Roman"/>
          <w:sz w:val="24"/>
          <w:szCs w:val="24"/>
        </w:rPr>
      </w:pPr>
    </w:p>
    <w:p w14:paraId="3BEB4DC8" w14:textId="0204D3A4" w:rsidR="00330956" w:rsidRPr="00301EEB" w:rsidRDefault="00D644C3" w:rsidP="00D644C3">
      <w:pPr>
        <w:tabs>
          <w:tab w:val="left" w:pos="6570"/>
        </w:tabs>
        <w:rPr>
          <w:rFonts w:eastAsia="Times New Roman"/>
          <w:sz w:val="24"/>
          <w:szCs w:val="24"/>
        </w:rPr>
      </w:pPr>
      <w:r>
        <w:rPr>
          <w:rFonts w:eastAsia="Times New Roman"/>
          <w:sz w:val="24"/>
          <w:szCs w:val="24"/>
        </w:rPr>
        <w:tab/>
      </w:r>
      <w:r w:rsidR="00301EEB" w:rsidRPr="00301EEB">
        <w:rPr>
          <w:rFonts w:eastAsia="Times New Roman"/>
          <w:sz w:val="24"/>
          <w:szCs w:val="24"/>
        </w:rPr>
        <w:t>Il Responsabile Servizi alla Persona</w:t>
      </w:r>
    </w:p>
    <w:p w14:paraId="45B340B1" w14:textId="6A9D2E1A" w:rsidR="00301EEB" w:rsidRPr="00301EEB" w:rsidRDefault="00D644C3" w:rsidP="00D644C3">
      <w:pPr>
        <w:tabs>
          <w:tab w:val="left" w:pos="6570"/>
        </w:tabs>
        <w:rPr>
          <w:rFonts w:eastAsia="Times New Roman"/>
          <w:sz w:val="24"/>
          <w:szCs w:val="24"/>
        </w:rPr>
      </w:pPr>
      <w:r>
        <w:rPr>
          <w:rFonts w:eastAsia="Times New Roman"/>
          <w:sz w:val="24"/>
          <w:szCs w:val="24"/>
        </w:rPr>
        <w:tab/>
        <w:t xml:space="preserve">         </w:t>
      </w:r>
      <w:bookmarkStart w:id="1" w:name="_GoBack"/>
      <w:bookmarkEnd w:id="1"/>
      <w:r w:rsidR="00301EEB" w:rsidRPr="00301EEB">
        <w:rPr>
          <w:rFonts w:eastAsia="Times New Roman"/>
          <w:sz w:val="24"/>
          <w:szCs w:val="24"/>
        </w:rPr>
        <w:t>Dott.ssa Luisa Zioni</w:t>
      </w:r>
    </w:p>
    <w:sectPr w:rsidR="00301EEB" w:rsidRPr="00301EEB" w:rsidSect="00D644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6" type="#_x0000_t75" style="width:21.6pt;height:21.6pt;visibility:visible;mso-wrap-style:square" o:bullet="t">
        <v:imagedata r:id="rId1" o:title=""/>
      </v:shape>
    </w:pict>
  </w:numPicBullet>
  <w:abstractNum w:abstractNumId="0" w15:restartNumberingAfterBreak="0">
    <w:nsid w:val="03917ECE"/>
    <w:multiLevelType w:val="hybridMultilevel"/>
    <w:tmpl w:val="FA2ADAAE"/>
    <w:lvl w:ilvl="0" w:tplc="04100017">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BBE2C05"/>
    <w:multiLevelType w:val="hybridMultilevel"/>
    <w:tmpl w:val="CC66EEEA"/>
    <w:lvl w:ilvl="0" w:tplc="3F4C9C6C">
      <w:start w:val="4"/>
      <w:numFmt w:val="decimal"/>
      <w:lvlText w:val="%1."/>
      <w:lvlJc w:val="left"/>
      <w:pPr>
        <w:ind w:left="487"/>
      </w:pPr>
      <w:rPr>
        <w:rFonts w:ascii="Calibri" w:eastAsia="Times New Roman" w:hAnsi="Calibri" w:cs="Calibri"/>
        <w:b w:val="0"/>
        <w:i w:val="0"/>
        <w:strike w:val="0"/>
        <w:dstrike w:val="0"/>
        <w:color w:val="000000"/>
        <w:sz w:val="32"/>
        <w:szCs w:val="32"/>
        <w:u w:val="none" w:color="000000"/>
        <w:vertAlign w:val="baseline"/>
      </w:rPr>
    </w:lvl>
    <w:lvl w:ilvl="1" w:tplc="6A9E8EE0">
      <w:start w:val="1"/>
      <w:numFmt w:val="bullet"/>
      <w:lvlText w:val="•"/>
      <w:lvlJc w:val="left"/>
      <w:pPr>
        <w:ind w:left="2866"/>
      </w:pPr>
      <w:rPr>
        <w:rFonts w:ascii="Arial" w:eastAsia="Times New Roman" w:hAnsi="Arial"/>
        <w:b w:val="0"/>
        <w:i w:val="0"/>
        <w:strike w:val="0"/>
        <w:dstrike w:val="0"/>
        <w:color w:val="000000"/>
        <w:sz w:val="24"/>
        <w:u w:val="none" w:color="000000"/>
        <w:vertAlign w:val="baseline"/>
      </w:rPr>
    </w:lvl>
    <w:lvl w:ilvl="2" w:tplc="C78A70E0">
      <w:start w:val="1"/>
      <w:numFmt w:val="bullet"/>
      <w:lvlText w:val="▪"/>
      <w:lvlJc w:val="left"/>
      <w:pPr>
        <w:ind w:left="3600"/>
      </w:pPr>
      <w:rPr>
        <w:rFonts w:ascii="Segoe UI Symbol" w:eastAsia="Times New Roman" w:hAnsi="Segoe UI Symbol"/>
        <w:b w:val="0"/>
        <w:i w:val="0"/>
        <w:strike w:val="0"/>
        <w:dstrike w:val="0"/>
        <w:color w:val="000000"/>
        <w:sz w:val="24"/>
        <w:u w:val="none" w:color="000000"/>
        <w:vertAlign w:val="baseline"/>
      </w:rPr>
    </w:lvl>
    <w:lvl w:ilvl="3" w:tplc="CF9ACEF4">
      <w:start w:val="1"/>
      <w:numFmt w:val="bullet"/>
      <w:lvlText w:val="•"/>
      <w:lvlJc w:val="left"/>
      <w:pPr>
        <w:ind w:left="4320"/>
      </w:pPr>
      <w:rPr>
        <w:rFonts w:ascii="Arial" w:eastAsia="Times New Roman" w:hAnsi="Arial"/>
        <w:b w:val="0"/>
        <w:i w:val="0"/>
        <w:strike w:val="0"/>
        <w:dstrike w:val="0"/>
        <w:color w:val="000000"/>
        <w:sz w:val="24"/>
        <w:u w:val="none" w:color="000000"/>
        <w:vertAlign w:val="baseline"/>
      </w:rPr>
    </w:lvl>
    <w:lvl w:ilvl="4" w:tplc="09881C3C">
      <w:start w:val="1"/>
      <w:numFmt w:val="bullet"/>
      <w:lvlText w:val="o"/>
      <w:lvlJc w:val="left"/>
      <w:pPr>
        <w:ind w:left="5040"/>
      </w:pPr>
      <w:rPr>
        <w:rFonts w:ascii="Segoe UI Symbol" w:eastAsia="Times New Roman" w:hAnsi="Segoe UI Symbol"/>
        <w:b w:val="0"/>
        <w:i w:val="0"/>
        <w:strike w:val="0"/>
        <w:dstrike w:val="0"/>
        <w:color w:val="000000"/>
        <w:sz w:val="24"/>
        <w:u w:val="none" w:color="000000"/>
        <w:vertAlign w:val="baseline"/>
      </w:rPr>
    </w:lvl>
    <w:lvl w:ilvl="5" w:tplc="7868A672">
      <w:start w:val="1"/>
      <w:numFmt w:val="bullet"/>
      <w:lvlText w:val="▪"/>
      <w:lvlJc w:val="left"/>
      <w:pPr>
        <w:ind w:left="5760"/>
      </w:pPr>
      <w:rPr>
        <w:rFonts w:ascii="Segoe UI Symbol" w:eastAsia="Times New Roman" w:hAnsi="Segoe UI Symbol"/>
        <w:b w:val="0"/>
        <w:i w:val="0"/>
        <w:strike w:val="0"/>
        <w:dstrike w:val="0"/>
        <w:color w:val="000000"/>
        <w:sz w:val="24"/>
        <w:u w:val="none" w:color="000000"/>
        <w:vertAlign w:val="baseline"/>
      </w:rPr>
    </w:lvl>
    <w:lvl w:ilvl="6" w:tplc="E988C91A">
      <w:start w:val="1"/>
      <w:numFmt w:val="bullet"/>
      <w:lvlText w:val="•"/>
      <w:lvlJc w:val="left"/>
      <w:pPr>
        <w:ind w:left="6480"/>
      </w:pPr>
      <w:rPr>
        <w:rFonts w:ascii="Arial" w:eastAsia="Times New Roman" w:hAnsi="Arial"/>
        <w:b w:val="0"/>
        <w:i w:val="0"/>
        <w:strike w:val="0"/>
        <w:dstrike w:val="0"/>
        <w:color w:val="000000"/>
        <w:sz w:val="24"/>
        <w:u w:val="none" w:color="000000"/>
        <w:vertAlign w:val="baseline"/>
      </w:rPr>
    </w:lvl>
    <w:lvl w:ilvl="7" w:tplc="67F82AAE">
      <w:start w:val="1"/>
      <w:numFmt w:val="bullet"/>
      <w:lvlText w:val="o"/>
      <w:lvlJc w:val="left"/>
      <w:pPr>
        <w:ind w:left="7200"/>
      </w:pPr>
      <w:rPr>
        <w:rFonts w:ascii="Segoe UI Symbol" w:eastAsia="Times New Roman" w:hAnsi="Segoe UI Symbol"/>
        <w:b w:val="0"/>
        <w:i w:val="0"/>
        <w:strike w:val="0"/>
        <w:dstrike w:val="0"/>
        <w:color w:val="000000"/>
        <w:sz w:val="24"/>
        <w:u w:val="none" w:color="000000"/>
        <w:vertAlign w:val="baseline"/>
      </w:rPr>
    </w:lvl>
    <w:lvl w:ilvl="8" w:tplc="E4BA787C">
      <w:start w:val="1"/>
      <w:numFmt w:val="bullet"/>
      <w:lvlText w:val="▪"/>
      <w:lvlJc w:val="left"/>
      <w:pPr>
        <w:ind w:left="7920"/>
      </w:pPr>
      <w:rPr>
        <w:rFonts w:ascii="Segoe UI Symbol" w:eastAsia="Times New Roman" w:hAnsi="Segoe UI Symbol"/>
        <w:b w:val="0"/>
        <w:i w:val="0"/>
        <w:strike w:val="0"/>
        <w:dstrike w:val="0"/>
        <w:color w:val="000000"/>
        <w:sz w:val="24"/>
        <w:u w:val="none" w:color="000000"/>
        <w:vertAlign w:val="baseline"/>
      </w:rPr>
    </w:lvl>
  </w:abstractNum>
  <w:abstractNum w:abstractNumId="2" w15:restartNumberingAfterBreak="0">
    <w:nsid w:val="0E120077"/>
    <w:multiLevelType w:val="hybridMultilevel"/>
    <w:tmpl w:val="0010D096"/>
    <w:lvl w:ilvl="0" w:tplc="C4242868">
      <w:start w:val="1"/>
      <w:numFmt w:val="lowerLetter"/>
      <w:lvlText w:val="%1)"/>
      <w:lvlJc w:val="left"/>
      <w:pPr>
        <w:ind w:left="381"/>
      </w:pPr>
      <w:rPr>
        <w:rFonts w:ascii="Times New Roman" w:eastAsia="Times New Roman" w:hAnsi="Times New Roman" w:cs="Times New Roman"/>
        <w:b w:val="0"/>
        <w:i w:val="0"/>
        <w:strike w:val="0"/>
        <w:dstrike w:val="0"/>
        <w:color w:val="000000"/>
        <w:sz w:val="23"/>
        <w:szCs w:val="23"/>
        <w:u w:val="none" w:color="000000"/>
        <w:vertAlign w:val="baseline"/>
      </w:rPr>
    </w:lvl>
    <w:lvl w:ilvl="1" w:tplc="8F868506">
      <w:start w:val="1"/>
      <w:numFmt w:val="lowerLetter"/>
      <w:lvlText w:val="%2"/>
      <w:lvlJc w:val="left"/>
      <w:pPr>
        <w:ind w:left="1193"/>
      </w:pPr>
      <w:rPr>
        <w:rFonts w:ascii="Times New Roman" w:eastAsia="Times New Roman" w:hAnsi="Times New Roman" w:cs="Times New Roman"/>
        <w:b w:val="0"/>
        <w:i w:val="0"/>
        <w:strike w:val="0"/>
        <w:dstrike w:val="0"/>
        <w:color w:val="000000"/>
        <w:sz w:val="23"/>
        <w:szCs w:val="23"/>
        <w:u w:val="none" w:color="000000"/>
        <w:vertAlign w:val="baseline"/>
      </w:rPr>
    </w:lvl>
    <w:lvl w:ilvl="2" w:tplc="9E245A5A">
      <w:start w:val="1"/>
      <w:numFmt w:val="lowerRoman"/>
      <w:lvlText w:val="%3"/>
      <w:lvlJc w:val="left"/>
      <w:pPr>
        <w:ind w:left="1913"/>
      </w:pPr>
      <w:rPr>
        <w:rFonts w:ascii="Times New Roman" w:eastAsia="Times New Roman" w:hAnsi="Times New Roman" w:cs="Times New Roman"/>
        <w:b w:val="0"/>
        <w:i w:val="0"/>
        <w:strike w:val="0"/>
        <w:dstrike w:val="0"/>
        <w:color w:val="000000"/>
        <w:sz w:val="23"/>
        <w:szCs w:val="23"/>
        <w:u w:val="none" w:color="000000"/>
        <w:vertAlign w:val="baseline"/>
      </w:rPr>
    </w:lvl>
    <w:lvl w:ilvl="3" w:tplc="A68CE84C">
      <w:start w:val="1"/>
      <w:numFmt w:val="decimal"/>
      <w:lvlText w:val="%4"/>
      <w:lvlJc w:val="left"/>
      <w:pPr>
        <w:ind w:left="2633"/>
      </w:pPr>
      <w:rPr>
        <w:rFonts w:ascii="Times New Roman" w:eastAsia="Times New Roman" w:hAnsi="Times New Roman" w:cs="Times New Roman"/>
        <w:b w:val="0"/>
        <w:i w:val="0"/>
        <w:strike w:val="0"/>
        <w:dstrike w:val="0"/>
        <w:color w:val="000000"/>
        <w:sz w:val="23"/>
        <w:szCs w:val="23"/>
        <w:u w:val="none" w:color="000000"/>
        <w:vertAlign w:val="baseline"/>
      </w:rPr>
    </w:lvl>
    <w:lvl w:ilvl="4" w:tplc="5FA6CDF2">
      <w:start w:val="1"/>
      <w:numFmt w:val="lowerLetter"/>
      <w:lvlText w:val="%5"/>
      <w:lvlJc w:val="left"/>
      <w:pPr>
        <w:ind w:left="3353"/>
      </w:pPr>
      <w:rPr>
        <w:rFonts w:ascii="Times New Roman" w:eastAsia="Times New Roman" w:hAnsi="Times New Roman" w:cs="Times New Roman"/>
        <w:b w:val="0"/>
        <w:i w:val="0"/>
        <w:strike w:val="0"/>
        <w:dstrike w:val="0"/>
        <w:color w:val="000000"/>
        <w:sz w:val="23"/>
        <w:szCs w:val="23"/>
        <w:u w:val="none" w:color="000000"/>
        <w:vertAlign w:val="baseline"/>
      </w:rPr>
    </w:lvl>
    <w:lvl w:ilvl="5" w:tplc="67022262">
      <w:start w:val="1"/>
      <w:numFmt w:val="lowerRoman"/>
      <w:lvlText w:val="%6"/>
      <w:lvlJc w:val="left"/>
      <w:pPr>
        <w:ind w:left="4073"/>
      </w:pPr>
      <w:rPr>
        <w:rFonts w:ascii="Times New Roman" w:eastAsia="Times New Roman" w:hAnsi="Times New Roman" w:cs="Times New Roman"/>
        <w:b w:val="0"/>
        <w:i w:val="0"/>
        <w:strike w:val="0"/>
        <w:dstrike w:val="0"/>
        <w:color w:val="000000"/>
        <w:sz w:val="23"/>
        <w:szCs w:val="23"/>
        <w:u w:val="none" w:color="000000"/>
        <w:vertAlign w:val="baseline"/>
      </w:rPr>
    </w:lvl>
    <w:lvl w:ilvl="6" w:tplc="4F481288">
      <w:start w:val="1"/>
      <w:numFmt w:val="decimal"/>
      <w:lvlText w:val="%7"/>
      <w:lvlJc w:val="left"/>
      <w:pPr>
        <w:ind w:left="4793"/>
      </w:pPr>
      <w:rPr>
        <w:rFonts w:ascii="Times New Roman" w:eastAsia="Times New Roman" w:hAnsi="Times New Roman" w:cs="Times New Roman"/>
        <w:b w:val="0"/>
        <w:i w:val="0"/>
        <w:strike w:val="0"/>
        <w:dstrike w:val="0"/>
        <w:color w:val="000000"/>
        <w:sz w:val="23"/>
        <w:szCs w:val="23"/>
        <w:u w:val="none" w:color="000000"/>
        <w:vertAlign w:val="baseline"/>
      </w:rPr>
    </w:lvl>
    <w:lvl w:ilvl="7" w:tplc="319EC2B8">
      <w:start w:val="1"/>
      <w:numFmt w:val="lowerLetter"/>
      <w:lvlText w:val="%8"/>
      <w:lvlJc w:val="left"/>
      <w:pPr>
        <w:ind w:left="5513"/>
      </w:pPr>
      <w:rPr>
        <w:rFonts w:ascii="Times New Roman" w:eastAsia="Times New Roman" w:hAnsi="Times New Roman" w:cs="Times New Roman"/>
        <w:b w:val="0"/>
        <w:i w:val="0"/>
        <w:strike w:val="0"/>
        <w:dstrike w:val="0"/>
        <w:color w:val="000000"/>
        <w:sz w:val="23"/>
        <w:szCs w:val="23"/>
        <w:u w:val="none" w:color="000000"/>
        <w:vertAlign w:val="baseline"/>
      </w:rPr>
    </w:lvl>
    <w:lvl w:ilvl="8" w:tplc="A8A2FC2E">
      <w:start w:val="1"/>
      <w:numFmt w:val="lowerRoman"/>
      <w:lvlText w:val="%9"/>
      <w:lvlJc w:val="left"/>
      <w:pPr>
        <w:ind w:left="6233"/>
      </w:pPr>
      <w:rPr>
        <w:rFonts w:ascii="Times New Roman" w:eastAsia="Times New Roman" w:hAnsi="Times New Roman" w:cs="Times New Roman"/>
        <w:b w:val="0"/>
        <w:i w:val="0"/>
        <w:strike w:val="0"/>
        <w:dstrike w:val="0"/>
        <w:color w:val="000000"/>
        <w:sz w:val="23"/>
        <w:szCs w:val="23"/>
        <w:u w:val="none" w:color="000000"/>
        <w:vertAlign w:val="baseline"/>
      </w:rPr>
    </w:lvl>
  </w:abstractNum>
  <w:abstractNum w:abstractNumId="3" w15:restartNumberingAfterBreak="0">
    <w:nsid w:val="177100E0"/>
    <w:multiLevelType w:val="hybridMultilevel"/>
    <w:tmpl w:val="7E260028"/>
    <w:lvl w:ilvl="0" w:tplc="3D2415B0">
      <w:start w:val="1"/>
      <w:numFmt w:val="bullet"/>
      <w:lvlText w:val=""/>
      <w:lvlPicBulletId w:val="0"/>
      <w:lvlJc w:val="left"/>
      <w:pPr>
        <w:tabs>
          <w:tab w:val="num" w:pos="720"/>
        </w:tabs>
        <w:ind w:left="720" w:hanging="360"/>
      </w:pPr>
      <w:rPr>
        <w:rFonts w:ascii="Symbol" w:hAnsi="Symbol" w:hint="default"/>
      </w:rPr>
    </w:lvl>
    <w:lvl w:ilvl="1" w:tplc="873C6950" w:tentative="1">
      <w:start w:val="1"/>
      <w:numFmt w:val="bullet"/>
      <w:lvlText w:val=""/>
      <w:lvlJc w:val="left"/>
      <w:pPr>
        <w:tabs>
          <w:tab w:val="num" w:pos="1440"/>
        </w:tabs>
        <w:ind w:left="1440" w:hanging="360"/>
      </w:pPr>
      <w:rPr>
        <w:rFonts w:ascii="Symbol" w:hAnsi="Symbol" w:hint="default"/>
      </w:rPr>
    </w:lvl>
    <w:lvl w:ilvl="2" w:tplc="B3960E1A" w:tentative="1">
      <w:start w:val="1"/>
      <w:numFmt w:val="bullet"/>
      <w:lvlText w:val=""/>
      <w:lvlJc w:val="left"/>
      <w:pPr>
        <w:tabs>
          <w:tab w:val="num" w:pos="2160"/>
        </w:tabs>
        <w:ind w:left="2160" w:hanging="360"/>
      </w:pPr>
      <w:rPr>
        <w:rFonts w:ascii="Symbol" w:hAnsi="Symbol" w:hint="default"/>
      </w:rPr>
    </w:lvl>
    <w:lvl w:ilvl="3" w:tplc="66D46690" w:tentative="1">
      <w:start w:val="1"/>
      <w:numFmt w:val="bullet"/>
      <w:lvlText w:val=""/>
      <w:lvlJc w:val="left"/>
      <w:pPr>
        <w:tabs>
          <w:tab w:val="num" w:pos="2880"/>
        </w:tabs>
        <w:ind w:left="2880" w:hanging="360"/>
      </w:pPr>
      <w:rPr>
        <w:rFonts w:ascii="Symbol" w:hAnsi="Symbol" w:hint="default"/>
      </w:rPr>
    </w:lvl>
    <w:lvl w:ilvl="4" w:tplc="0644B76E" w:tentative="1">
      <w:start w:val="1"/>
      <w:numFmt w:val="bullet"/>
      <w:lvlText w:val=""/>
      <w:lvlJc w:val="left"/>
      <w:pPr>
        <w:tabs>
          <w:tab w:val="num" w:pos="3600"/>
        </w:tabs>
        <w:ind w:left="3600" w:hanging="360"/>
      </w:pPr>
      <w:rPr>
        <w:rFonts w:ascii="Symbol" w:hAnsi="Symbol" w:hint="default"/>
      </w:rPr>
    </w:lvl>
    <w:lvl w:ilvl="5" w:tplc="80DC16DC" w:tentative="1">
      <w:start w:val="1"/>
      <w:numFmt w:val="bullet"/>
      <w:lvlText w:val=""/>
      <w:lvlJc w:val="left"/>
      <w:pPr>
        <w:tabs>
          <w:tab w:val="num" w:pos="4320"/>
        </w:tabs>
        <w:ind w:left="4320" w:hanging="360"/>
      </w:pPr>
      <w:rPr>
        <w:rFonts w:ascii="Symbol" w:hAnsi="Symbol" w:hint="default"/>
      </w:rPr>
    </w:lvl>
    <w:lvl w:ilvl="6" w:tplc="3AE014BE" w:tentative="1">
      <w:start w:val="1"/>
      <w:numFmt w:val="bullet"/>
      <w:lvlText w:val=""/>
      <w:lvlJc w:val="left"/>
      <w:pPr>
        <w:tabs>
          <w:tab w:val="num" w:pos="5040"/>
        </w:tabs>
        <w:ind w:left="5040" w:hanging="360"/>
      </w:pPr>
      <w:rPr>
        <w:rFonts w:ascii="Symbol" w:hAnsi="Symbol" w:hint="default"/>
      </w:rPr>
    </w:lvl>
    <w:lvl w:ilvl="7" w:tplc="3920046A" w:tentative="1">
      <w:start w:val="1"/>
      <w:numFmt w:val="bullet"/>
      <w:lvlText w:val=""/>
      <w:lvlJc w:val="left"/>
      <w:pPr>
        <w:tabs>
          <w:tab w:val="num" w:pos="5760"/>
        </w:tabs>
        <w:ind w:left="5760" w:hanging="360"/>
      </w:pPr>
      <w:rPr>
        <w:rFonts w:ascii="Symbol" w:hAnsi="Symbol" w:hint="default"/>
      </w:rPr>
    </w:lvl>
    <w:lvl w:ilvl="8" w:tplc="AEE8B06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EEC842E"/>
    <w:multiLevelType w:val="hybridMultilevel"/>
    <w:tmpl w:val="F6B9AFE4"/>
    <w:lvl w:ilvl="0" w:tplc="FFFFFFFF">
      <w:start w:val="1"/>
      <w:numFmt w:val="bullet"/>
      <w:lvlText w:val="•"/>
      <w:lvlJc w:val="left"/>
    </w:lvl>
    <w:lvl w:ilvl="1" w:tplc="39AD75FD">
      <w:start w:val="1"/>
      <w:numFmt w:val="bullet"/>
      <w:lvlText w:val="•"/>
      <w:lvlJc w:val="left"/>
    </w:lvl>
    <w:lvl w:ilvl="2" w:tplc="7EAC81E4">
      <w:start w:val="1"/>
      <w:numFmt w:val="bullet"/>
      <w:lvlText w:val="•"/>
      <w:lvlJc w:val="left"/>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2493606C"/>
    <w:multiLevelType w:val="hybridMultilevel"/>
    <w:tmpl w:val="9C1201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6ED16B4"/>
    <w:multiLevelType w:val="hybridMultilevel"/>
    <w:tmpl w:val="2280DE74"/>
    <w:lvl w:ilvl="0" w:tplc="C65AEF28">
      <w:numFmt w:val="bullet"/>
      <w:lvlText w:val="-"/>
      <w:lvlJc w:val="left"/>
      <w:pPr>
        <w:ind w:left="487" w:hanging="360"/>
      </w:pPr>
      <w:rPr>
        <w:rFonts w:ascii="Calibri" w:eastAsia="Times New Roman" w:hAnsi="Calibri" w:hint="default"/>
      </w:rPr>
    </w:lvl>
    <w:lvl w:ilvl="1" w:tplc="04100003" w:tentative="1">
      <w:start w:val="1"/>
      <w:numFmt w:val="bullet"/>
      <w:lvlText w:val="o"/>
      <w:lvlJc w:val="left"/>
      <w:pPr>
        <w:ind w:left="1207" w:hanging="360"/>
      </w:pPr>
      <w:rPr>
        <w:rFonts w:ascii="Courier New" w:hAnsi="Courier New" w:hint="default"/>
      </w:rPr>
    </w:lvl>
    <w:lvl w:ilvl="2" w:tplc="04100005" w:tentative="1">
      <w:start w:val="1"/>
      <w:numFmt w:val="bullet"/>
      <w:lvlText w:val=""/>
      <w:lvlJc w:val="left"/>
      <w:pPr>
        <w:ind w:left="1927" w:hanging="360"/>
      </w:pPr>
      <w:rPr>
        <w:rFonts w:ascii="Wingdings" w:hAnsi="Wingdings" w:hint="default"/>
      </w:rPr>
    </w:lvl>
    <w:lvl w:ilvl="3" w:tplc="04100001" w:tentative="1">
      <w:start w:val="1"/>
      <w:numFmt w:val="bullet"/>
      <w:lvlText w:val=""/>
      <w:lvlJc w:val="left"/>
      <w:pPr>
        <w:ind w:left="2647" w:hanging="360"/>
      </w:pPr>
      <w:rPr>
        <w:rFonts w:ascii="Symbol" w:hAnsi="Symbol" w:hint="default"/>
      </w:rPr>
    </w:lvl>
    <w:lvl w:ilvl="4" w:tplc="04100003" w:tentative="1">
      <w:start w:val="1"/>
      <w:numFmt w:val="bullet"/>
      <w:lvlText w:val="o"/>
      <w:lvlJc w:val="left"/>
      <w:pPr>
        <w:ind w:left="3367" w:hanging="360"/>
      </w:pPr>
      <w:rPr>
        <w:rFonts w:ascii="Courier New" w:hAnsi="Courier New" w:hint="default"/>
      </w:rPr>
    </w:lvl>
    <w:lvl w:ilvl="5" w:tplc="04100005" w:tentative="1">
      <w:start w:val="1"/>
      <w:numFmt w:val="bullet"/>
      <w:lvlText w:val=""/>
      <w:lvlJc w:val="left"/>
      <w:pPr>
        <w:ind w:left="4087" w:hanging="360"/>
      </w:pPr>
      <w:rPr>
        <w:rFonts w:ascii="Wingdings" w:hAnsi="Wingdings" w:hint="default"/>
      </w:rPr>
    </w:lvl>
    <w:lvl w:ilvl="6" w:tplc="04100001" w:tentative="1">
      <w:start w:val="1"/>
      <w:numFmt w:val="bullet"/>
      <w:lvlText w:val=""/>
      <w:lvlJc w:val="left"/>
      <w:pPr>
        <w:ind w:left="4807" w:hanging="360"/>
      </w:pPr>
      <w:rPr>
        <w:rFonts w:ascii="Symbol" w:hAnsi="Symbol" w:hint="default"/>
      </w:rPr>
    </w:lvl>
    <w:lvl w:ilvl="7" w:tplc="04100003" w:tentative="1">
      <w:start w:val="1"/>
      <w:numFmt w:val="bullet"/>
      <w:lvlText w:val="o"/>
      <w:lvlJc w:val="left"/>
      <w:pPr>
        <w:ind w:left="5527" w:hanging="360"/>
      </w:pPr>
      <w:rPr>
        <w:rFonts w:ascii="Courier New" w:hAnsi="Courier New" w:hint="default"/>
      </w:rPr>
    </w:lvl>
    <w:lvl w:ilvl="8" w:tplc="04100005" w:tentative="1">
      <w:start w:val="1"/>
      <w:numFmt w:val="bullet"/>
      <w:lvlText w:val=""/>
      <w:lvlJc w:val="left"/>
      <w:pPr>
        <w:ind w:left="6247" w:hanging="360"/>
      </w:pPr>
      <w:rPr>
        <w:rFonts w:ascii="Wingdings" w:hAnsi="Wingdings" w:hint="default"/>
      </w:rPr>
    </w:lvl>
  </w:abstractNum>
  <w:abstractNum w:abstractNumId="7" w15:restartNumberingAfterBreak="0">
    <w:nsid w:val="33FB744D"/>
    <w:multiLevelType w:val="hybridMultilevel"/>
    <w:tmpl w:val="F2AA2368"/>
    <w:lvl w:ilvl="0" w:tplc="04100001">
      <w:start w:val="1"/>
      <w:numFmt w:val="bullet"/>
      <w:lvlText w:val=""/>
      <w:lvlJc w:val="left"/>
      <w:pPr>
        <w:ind w:left="3225" w:hanging="360"/>
      </w:pPr>
      <w:rPr>
        <w:rFonts w:ascii="Symbol" w:hAnsi="Symbol" w:hint="default"/>
      </w:rPr>
    </w:lvl>
    <w:lvl w:ilvl="1" w:tplc="04100003" w:tentative="1">
      <w:start w:val="1"/>
      <w:numFmt w:val="bullet"/>
      <w:lvlText w:val="o"/>
      <w:lvlJc w:val="left"/>
      <w:pPr>
        <w:ind w:left="3945" w:hanging="360"/>
      </w:pPr>
      <w:rPr>
        <w:rFonts w:ascii="Courier New" w:hAnsi="Courier New" w:hint="default"/>
      </w:rPr>
    </w:lvl>
    <w:lvl w:ilvl="2" w:tplc="04100005" w:tentative="1">
      <w:start w:val="1"/>
      <w:numFmt w:val="bullet"/>
      <w:lvlText w:val=""/>
      <w:lvlJc w:val="left"/>
      <w:pPr>
        <w:ind w:left="4665" w:hanging="360"/>
      </w:pPr>
      <w:rPr>
        <w:rFonts w:ascii="Wingdings" w:hAnsi="Wingdings" w:hint="default"/>
      </w:rPr>
    </w:lvl>
    <w:lvl w:ilvl="3" w:tplc="04100001" w:tentative="1">
      <w:start w:val="1"/>
      <w:numFmt w:val="bullet"/>
      <w:lvlText w:val=""/>
      <w:lvlJc w:val="left"/>
      <w:pPr>
        <w:ind w:left="5385" w:hanging="360"/>
      </w:pPr>
      <w:rPr>
        <w:rFonts w:ascii="Symbol" w:hAnsi="Symbol" w:hint="default"/>
      </w:rPr>
    </w:lvl>
    <w:lvl w:ilvl="4" w:tplc="04100003" w:tentative="1">
      <w:start w:val="1"/>
      <w:numFmt w:val="bullet"/>
      <w:lvlText w:val="o"/>
      <w:lvlJc w:val="left"/>
      <w:pPr>
        <w:ind w:left="6105" w:hanging="360"/>
      </w:pPr>
      <w:rPr>
        <w:rFonts w:ascii="Courier New" w:hAnsi="Courier New" w:hint="default"/>
      </w:rPr>
    </w:lvl>
    <w:lvl w:ilvl="5" w:tplc="04100005" w:tentative="1">
      <w:start w:val="1"/>
      <w:numFmt w:val="bullet"/>
      <w:lvlText w:val=""/>
      <w:lvlJc w:val="left"/>
      <w:pPr>
        <w:ind w:left="6825" w:hanging="360"/>
      </w:pPr>
      <w:rPr>
        <w:rFonts w:ascii="Wingdings" w:hAnsi="Wingdings" w:hint="default"/>
      </w:rPr>
    </w:lvl>
    <w:lvl w:ilvl="6" w:tplc="04100001" w:tentative="1">
      <w:start w:val="1"/>
      <w:numFmt w:val="bullet"/>
      <w:lvlText w:val=""/>
      <w:lvlJc w:val="left"/>
      <w:pPr>
        <w:ind w:left="7545" w:hanging="360"/>
      </w:pPr>
      <w:rPr>
        <w:rFonts w:ascii="Symbol" w:hAnsi="Symbol" w:hint="default"/>
      </w:rPr>
    </w:lvl>
    <w:lvl w:ilvl="7" w:tplc="04100003" w:tentative="1">
      <w:start w:val="1"/>
      <w:numFmt w:val="bullet"/>
      <w:lvlText w:val="o"/>
      <w:lvlJc w:val="left"/>
      <w:pPr>
        <w:ind w:left="8265" w:hanging="360"/>
      </w:pPr>
      <w:rPr>
        <w:rFonts w:ascii="Courier New" w:hAnsi="Courier New" w:hint="default"/>
      </w:rPr>
    </w:lvl>
    <w:lvl w:ilvl="8" w:tplc="04100005" w:tentative="1">
      <w:start w:val="1"/>
      <w:numFmt w:val="bullet"/>
      <w:lvlText w:val=""/>
      <w:lvlJc w:val="left"/>
      <w:pPr>
        <w:ind w:left="8985" w:hanging="360"/>
      </w:pPr>
      <w:rPr>
        <w:rFonts w:ascii="Wingdings" w:hAnsi="Wingdings" w:hint="default"/>
      </w:rPr>
    </w:lvl>
  </w:abstractNum>
  <w:abstractNum w:abstractNumId="8" w15:restartNumberingAfterBreak="0">
    <w:nsid w:val="3B19BCE0"/>
    <w:multiLevelType w:val="hybridMultilevel"/>
    <w:tmpl w:val="A119427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DEC0AF8"/>
    <w:multiLevelType w:val="hybridMultilevel"/>
    <w:tmpl w:val="D9BCB32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EEC6825"/>
    <w:multiLevelType w:val="hybridMultilevel"/>
    <w:tmpl w:val="D72C359E"/>
    <w:lvl w:ilvl="0" w:tplc="09428F96">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4EF72119"/>
    <w:multiLevelType w:val="hybridMultilevel"/>
    <w:tmpl w:val="F57C2010"/>
    <w:lvl w:ilvl="0" w:tplc="FFFFFFFF">
      <w:start w:val="1"/>
      <w:numFmt w:val="decimal"/>
      <w:lvlText w:val="%1."/>
      <w:lvlJc w:val="left"/>
      <w:pPr>
        <w:ind w:left="720" w:hanging="360"/>
      </w:pPr>
      <w:rPr>
        <w:rFonts w:cs="Times New Roman"/>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344"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0410000D">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63241E27"/>
    <w:multiLevelType w:val="hybridMultilevel"/>
    <w:tmpl w:val="F4F2A7F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657D3E74"/>
    <w:multiLevelType w:val="hybridMultilevel"/>
    <w:tmpl w:val="31EC90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C9D07DB"/>
    <w:multiLevelType w:val="hybridMultilevel"/>
    <w:tmpl w:val="1FE01584"/>
    <w:lvl w:ilvl="0" w:tplc="6AC22484">
      <w:numFmt w:val="bullet"/>
      <w:lvlText w:val="-"/>
      <w:lvlJc w:val="left"/>
      <w:pPr>
        <w:ind w:left="705" w:hanging="705"/>
      </w:pPr>
      <w:rPr>
        <w:rFonts w:ascii="Courier New" w:eastAsia="Times New Roman" w:hAnsi="Courier New"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6CB06434"/>
    <w:multiLevelType w:val="hybridMultilevel"/>
    <w:tmpl w:val="DFB495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03D1DC9"/>
    <w:multiLevelType w:val="hybridMultilevel"/>
    <w:tmpl w:val="D7EE86A6"/>
    <w:lvl w:ilvl="0" w:tplc="33CEBF6A">
      <w:start w:val="1"/>
      <w:numFmt w:val="decimal"/>
      <w:lvlText w:val="%1."/>
      <w:lvlJc w:val="left"/>
      <w:pPr>
        <w:ind w:left="786" w:hanging="360"/>
      </w:pPr>
      <w:rPr>
        <w:rFonts w:ascii="Calibri" w:hAnsi="Calibri" w:cs="Calibri" w:hint="default"/>
        <w:b/>
        <w:color w:val="000000"/>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2"/>
  </w:num>
  <w:num w:numId="5">
    <w:abstractNumId w:val="4"/>
  </w:num>
  <w:num w:numId="6">
    <w:abstractNumId w:val="12"/>
  </w:num>
  <w:num w:numId="7">
    <w:abstractNumId w:val="11"/>
  </w:num>
  <w:num w:numId="8">
    <w:abstractNumId w:val="14"/>
  </w:num>
  <w:num w:numId="9">
    <w:abstractNumId w:val="5"/>
  </w:num>
  <w:num w:numId="10">
    <w:abstractNumId w:val="15"/>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0"/>
  </w:num>
  <w:num w:numId="14">
    <w:abstractNumId w:val="13"/>
  </w:num>
  <w:num w:numId="15">
    <w:abstractNumId w:val="9"/>
  </w:num>
  <w:num w:numId="16">
    <w:abstractNumId w:val="8"/>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52C"/>
    <w:rsid w:val="00005CBE"/>
    <w:rsid w:val="00007315"/>
    <w:rsid w:val="00022CE8"/>
    <w:rsid w:val="00035B3B"/>
    <w:rsid w:val="00035BCB"/>
    <w:rsid w:val="00042533"/>
    <w:rsid w:val="0005452C"/>
    <w:rsid w:val="000C367A"/>
    <w:rsid w:val="000E2BA4"/>
    <w:rsid w:val="00116C99"/>
    <w:rsid w:val="00126A56"/>
    <w:rsid w:val="001527F3"/>
    <w:rsid w:val="0015583C"/>
    <w:rsid w:val="00156F39"/>
    <w:rsid w:val="001647A7"/>
    <w:rsid w:val="0017508E"/>
    <w:rsid w:val="001A1132"/>
    <w:rsid w:val="001B77E4"/>
    <w:rsid w:val="001C3118"/>
    <w:rsid w:val="001D5F0B"/>
    <w:rsid w:val="001F48C7"/>
    <w:rsid w:val="00203C1C"/>
    <w:rsid w:val="00271610"/>
    <w:rsid w:val="002821D1"/>
    <w:rsid w:val="002C69BE"/>
    <w:rsid w:val="002F64F7"/>
    <w:rsid w:val="00301EEB"/>
    <w:rsid w:val="003102A9"/>
    <w:rsid w:val="00312FBD"/>
    <w:rsid w:val="00330956"/>
    <w:rsid w:val="003725E5"/>
    <w:rsid w:val="003B4941"/>
    <w:rsid w:val="003C19AE"/>
    <w:rsid w:val="003F133E"/>
    <w:rsid w:val="003F58F6"/>
    <w:rsid w:val="003F7B20"/>
    <w:rsid w:val="00492D33"/>
    <w:rsid w:val="004B1FEF"/>
    <w:rsid w:val="004D0206"/>
    <w:rsid w:val="004F2190"/>
    <w:rsid w:val="0050298C"/>
    <w:rsid w:val="00512F6F"/>
    <w:rsid w:val="0051764E"/>
    <w:rsid w:val="00517F30"/>
    <w:rsid w:val="00526AB8"/>
    <w:rsid w:val="005338FF"/>
    <w:rsid w:val="00542614"/>
    <w:rsid w:val="00544BCB"/>
    <w:rsid w:val="005451FC"/>
    <w:rsid w:val="00561E70"/>
    <w:rsid w:val="00571DA8"/>
    <w:rsid w:val="005761AC"/>
    <w:rsid w:val="00581F59"/>
    <w:rsid w:val="00584F6E"/>
    <w:rsid w:val="00591B75"/>
    <w:rsid w:val="005B64D1"/>
    <w:rsid w:val="005C23C0"/>
    <w:rsid w:val="005D6F72"/>
    <w:rsid w:val="005F65BB"/>
    <w:rsid w:val="005F6892"/>
    <w:rsid w:val="00616DE7"/>
    <w:rsid w:val="00631315"/>
    <w:rsid w:val="00651AC1"/>
    <w:rsid w:val="00682809"/>
    <w:rsid w:val="006A244B"/>
    <w:rsid w:val="006B2064"/>
    <w:rsid w:val="007279BD"/>
    <w:rsid w:val="00750F3F"/>
    <w:rsid w:val="007A2BB3"/>
    <w:rsid w:val="007C008B"/>
    <w:rsid w:val="007D2C05"/>
    <w:rsid w:val="007E3365"/>
    <w:rsid w:val="007F1DAB"/>
    <w:rsid w:val="00804AF9"/>
    <w:rsid w:val="0082204F"/>
    <w:rsid w:val="00826E0E"/>
    <w:rsid w:val="00853873"/>
    <w:rsid w:val="00860432"/>
    <w:rsid w:val="0086209B"/>
    <w:rsid w:val="008637FA"/>
    <w:rsid w:val="00882F06"/>
    <w:rsid w:val="00887806"/>
    <w:rsid w:val="008C0AE6"/>
    <w:rsid w:val="008E499B"/>
    <w:rsid w:val="008F13BA"/>
    <w:rsid w:val="00903199"/>
    <w:rsid w:val="00921573"/>
    <w:rsid w:val="00971CC1"/>
    <w:rsid w:val="00997553"/>
    <w:rsid w:val="009B2F8E"/>
    <w:rsid w:val="009D4628"/>
    <w:rsid w:val="009E3BD7"/>
    <w:rsid w:val="009F10D9"/>
    <w:rsid w:val="009F71FD"/>
    <w:rsid w:val="00A32417"/>
    <w:rsid w:val="00A45613"/>
    <w:rsid w:val="00A626EF"/>
    <w:rsid w:val="00A76819"/>
    <w:rsid w:val="00AD0AE2"/>
    <w:rsid w:val="00AD7BB5"/>
    <w:rsid w:val="00AE3356"/>
    <w:rsid w:val="00AF2D31"/>
    <w:rsid w:val="00B02236"/>
    <w:rsid w:val="00B24597"/>
    <w:rsid w:val="00B83775"/>
    <w:rsid w:val="00BD4712"/>
    <w:rsid w:val="00C064BE"/>
    <w:rsid w:val="00C63090"/>
    <w:rsid w:val="00C75736"/>
    <w:rsid w:val="00CC1CE4"/>
    <w:rsid w:val="00CD19BE"/>
    <w:rsid w:val="00CD3A16"/>
    <w:rsid w:val="00CD65CF"/>
    <w:rsid w:val="00D05249"/>
    <w:rsid w:val="00D13F85"/>
    <w:rsid w:val="00D1666B"/>
    <w:rsid w:val="00D4470F"/>
    <w:rsid w:val="00D44EF4"/>
    <w:rsid w:val="00D6020E"/>
    <w:rsid w:val="00D644C3"/>
    <w:rsid w:val="00D813AB"/>
    <w:rsid w:val="00D8298B"/>
    <w:rsid w:val="00D837C8"/>
    <w:rsid w:val="00D9444D"/>
    <w:rsid w:val="00DB3166"/>
    <w:rsid w:val="00DB7B49"/>
    <w:rsid w:val="00DF51FC"/>
    <w:rsid w:val="00E05887"/>
    <w:rsid w:val="00E100D0"/>
    <w:rsid w:val="00E24E25"/>
    <w:rsid w:val="00E455A2"/>
    <w:rsid w:val="00E55862"/>
    <w:rsid w:val="00E81FEE"/>
    <w:rsid w:val="00E87863"/>
    <w:rsid w:val="00E97549"/>
    <w:rsid w:val="00EA0406"/>
    <w:rsid w:val="00EC4962"/>
    <w:rsid w:val="00EE0614"/>
    <w:rsid w:val="00EE1549"/>
    <w:rsid w:val="00F0192B"/>
    <w:rsid w:val="00F0578C"/>
    <w:rsid w:val="00F0672E"/>
    <w:rsid w:val="00F13792"/>
    <w:rsid w:val="00F35742"/>
    <w:rsid w:val="00F5096D"/>
    <w:rsid w:val="00F52A88"/>
    <w:rsid w:val="00F83E7D"/>
    <w:rsid w:val="00FC0C6E"/>
    <w:rsid w:val="00FD4068"/>
    <w:rsid w:val="00FF3F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C0C951E"/>
  <w15:docId w15:val="{C9923C5E-6EC2-4B84-952E-613DB497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E3BD7"/>
    <w:pPr>
      <w:spacing w:after="160" w:line="259" w:lineRule="auto"/>
    </w:pPr>
    <w:rPr>
      <w:lang w:eastAsia="en-US"/>
    </w:rPr>
  </w:style>
  <w:style w:type="paragraph" w:styleId="Titolo1">
    <w:name w:val="heading 1"/>
    <w:basedOn w:val="Normale"/>
    <w:next w:val="Normale"/>
    <w:link w:val="Titolo1Carattere"/>
    <w:uiPriority w:val="99"/>
    <w:qFormat/>
    <w:rsid w:val="00035BCB"/>
    <w:pPr>
      <w:keepNext/>
      <w:keepLines/>
      <w:spacing w:before="240" w:after="0"/>
      <w:outlineLvl w:val="0"/>
    </w:pPr>
    <w:rPr>
      <w:rFonts w:ascii="Calibri Light" w:eastAsia="Times New Roman" w:hAnsi="Calibri Light"/>
      <w:color w:val="2F5496"/>
      <w:sz w:val="32"/>
      <w:szCs w:val="32"/>
    </w:rPr>
  </w:style>
  <w:style w:type="paragraph" w:styleId="Titolo2">
    <w:name w:val="heading 2"/>
    <w:basedOn w:val="Normale"/>
    <w:link w:val="Titolo2Carattere"/>
    <w:uiPriority w:val="99"/>
    <w:qFormat/>
    <w:rsid w:val="0005452C"/>
    <w:pPr>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035BCB"/>
    <w:rPr>
      <w:rFonts w:ascii="Calibri Light" w:hAnsi="Calibri Light" w:cs="Times New Roman"/>
      <w:color w:val="2F5496"/>
      <w:sz w:val="32"/>
      <w:szCs w:val="32"/>
    </w:rPr>
  </w:style>
  <w:style w:type="character" w:customStyle="1" w:styleId="Titolo2Carattere">
    <w:name w:val="Titolo 2 Carattere"/>
    <w:basedOn w:val="Carpredefinitoparagrafo"/>
    <w:link w:val="Titolo2"/>
    <w:uiPriority w:val="99"/>
    <w:locked/>
    <w:rsid w:val="0005452C"/>
    <w:rPr>
      <w:rFonts w:ascii="Times New Roman" w:hAnsi="Times New Roman" w:cs="Times New Roman"/>
      <w:b/>
      <w:bCs/>
      <w:sz w:val="36"/>
      <w:szCs w:val="36"/>
      <w:lang w:eastAsia="it-IT"/>
    </w:rPr>
  </w:style>
  <w:style w:type="paragraph" w:styleId="NormaleWeb">
    <w:name w:val="Normal (Web)"/>
    <w:basedOn w:val="Normale"/>
    <w:uiPriority w:val="99"/>
    <w:semiHidden/>
    <w:rsid w:val="0005452C"/>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99"/>
    <w:qFormat/>
    <w:rsid w:val="0005452C"/>
    <w:rPr>
      <w:rFonts w:cs="Times New Roman"/>
      <w:b/>
      <w:bCs/>
    </w:rPr>
  </w:style>
  <w:style w:type="paragraph" w:styleId="Paragrafoelenco">
    <w:name w:val="List Paragraph"/>
    <w:basedOn w:val="Normale"/>
    <w:uiPriority w:val="99"/>
    <w:qFormat/>
    <w:rsid w:val="00035BCB"/>
    <w:pPr>
      <w:ind w:left="720"/>
      <w:contextualSpacing/>
    </w:pPr>
  </w:style>
  <w:style w:type="paragraph" w:customStyle="1" w:styleId="Default">
    <w:name w:val="Default"/>
    <w:rsid w:val="00517F30"/>
    <w:pPr>
      <w:autoSpaceDE w:val="0"/>
      <w:autoSpaceDN w:val="0"/>
      <w:adjustRightInd w:val="0"/>
    </w:pPr>
    <w:rPr>
      <w:rFonts w:cs="Calibri"/>
      <w:color w:val="000000"/>
      <w:sz w:val="24"/>
      <w:szCs w:val="24"/>
      <w:lang w:eastAsia="en-US"/>
    </w:rPr>
  </w:style>
  <w:style w:type="paragraph" w:customStyle="1" w:styleId="Standard">
    <w:name w:val="Standard"/>
    <w:uiPriority w:val="99"/>
    <w:rsid w:val="005F6892"/>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Testofumetto">
    <w:name w:val="Balloon Text"/>
    <w:basedOn w:val="Normale"/>
    <w:link w:val="TestofumettoCarattere"/>
    <w:uiPriority w:val="99"/>
    <w:semiHidden/>
    <w:unhideWhenUsed/>
    <w:rsid w:val="00035B3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35B3B"/>
    <w:rPr>
      <w:rFonts w:ascii="Segoe UI" w:hAnsi="Segoe UI" w:cs="Segoe UI"/>
      <w:sz w:val="18"/>
      <w:szCs w:val="18"/>
      <w:lang w:eastAsia="en-US"/>
    </w:rPr>
  </w:style>
  <w:style w:type="character" w:styleId="Collegamentoipertestuale">
    <w:name w:val="Hyperlink"/>
    <w:basedOn w:val="Carpredefinitoparagrafo"/>
    <w:uiPriority w:val="99"/>
    <w:unhideWhenUsed/>
    <w:rsid w:val="00330956"/>
    <w:rPr>
      <w:color w:val="0000FF" w:themeColor="hyperlink"/>
      <w:u w:val="single"/>
    </w:rPr>
  </w:style>
  <w:style w:type="character" w:styleId="Menzionenonrisolta">
    <w:name w:val="Unresolved Mention"/>
    <w:basedOn w:val="Carpredefinitoparagrafo"/>
    <w:uiPriority w:val="99"/>
    <w:semiHidden/>
    <w:unhideWhenUsed/>
    <w:rsid w:val="00116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28744">
      <w:marLeft w:val="0"/>
      <w:marRight w:val="0"/>
      <w:marTop w:val="0"/>
      <w:marBottom w:val="0"/>
      <w:divBdr>
        <w:top w:val="none" w:sz="0" w:space="0" w:color="auto"/>
        <w:left w:val="none" w:sz="0" w:space="0" w:color="auto"/>
        <w:bottom w:val="none" w:sz="0" w:space="0" w:color="auto"/>
        <w:right w:val="none" w:sz="0" w:space="0" w:color="auto"/>
      </w:divBdr>
      <w:divsChild>
        <w:div w:id="108428745">
          <w:marLeft w:val="0"/>
          <w:marRight w:val="0"/>
          <w:marTop w:val="0"/>
          <w:marBottom w:val="0"/>
          <w:divBdr>
            <w:top w:val="none" w:sz="0" w:space="0" w:color="auto"/>
            <w:left w:val="none" w:sz="0" w:space="0" w:color="auto"/>
            <w:bottom w:val="none" w:sz="0" w:space="0" w:color="auto"/>
            <w:right w:val="none" w:sz="0" w:space="0" w:color="auto"/>
          </w:divBdr>
        </w:div>
      </w:divsChild>
    </w:div>
    <w:div w:id="1004086754">
      <w:bodyDiv w:val="1"/>
      <w:marLeft w:val="0"/>
      <w:marRight w:val="0"/>
      <w:marTop w:val="0"/>
      <w:marBottom w:val="0"/>
      <w:divBdr>
        <w:top w:val="none" w:sz="0" w:space="0" w:color="auto"/>
        <w:left w:val="none" w:sz="0" w:space="0" w:color="auto"/>
        <w:bottom w:val="none" w:sz="0" w:space="0" w:color="auto"/>
        <w:right w:val="none" w:sz="0" w:space="0" w:color="auto"/>
      </w:divBdr>
    </w:div>
    <w:div w:id="195417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castelsangiovanni.it" TargetMode="External"/><Relationship Id="rId3" Type="http://schemas.openxmlformats.org/officeDocument/2006/relationships/settings" Target="settings.xml"/><Relationship Id="rId7" Type="http://schemas.openxmlformats.org/officeDocument/2006/relationships/hyperlink" Target="http://www.comune.gragnanotrebbiense.pc.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emf"/><Relationship Id="rId10" Type="http://schemas.openxmlformats.org/officeDocument/2006/relationships/hyperlink" Target="mailto:luisa.zioni@comune.gragnanotrebbiense.pc.it" TargetMode="External"/><Relationship Id="rId4" Type="http://schemas.openxmlformats.org/officeDocument/2006/relationships/webSettings" Target="webSettings.xml"/><Relationship Id="rId9" Type="http://schemas.openxmlformats.org/officeDocument/2006/relationships/hyperlink" Target="http://www.comune.gragnanotrebbiense.pc.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1672</Words>
  <Characters>10101</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LOGO COMUNE</vt:lpstr>
    </vt:vector>
  </TitlesOfParts>
  <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COMUNE</dc:title>
  <dc:subject/>
  <dc:creator>Tartarini Patrizia</dc:creator>
  <cp:keywords/>
  <dc:description/>
  <cp:lastModifiedBy>Giulia Marzolini</cp:lastModifiedBy>
  <cp:revision>28</cp:revision>
  <cp:lastPrinted>2019-04-11T09:45:00Z</cp:lastPrinted>
  <dcterms:created xsi:type="dcterms:W3CDTF">2023-05-08T08:48:00Z</dcterms:created>
  <dcterms:modified xsi:type="dcterms:W3CDTF">2026-04-29T12:11:00Z</dcterms:modified>
</cp:coreProperties>
</file>